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BE" w:rsidRPr="006A0AE2" w:rsidRDefault="001174BE" w:rsidP="001174BE">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1174BE" w:rsidRDefault="001174BE" w:rsidP="001174BE">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1174BE" w:rsidRPr="008B3736" w:rsidRDefault="001174BE" w:rsidP="001174BE">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4</w:t>
      </w:r>
      <w:r w:rsidRPr="00513DDC">
        <w:rPr>
          <w:sz w:val="28"/>
          <w:vertAlign w:val="superscript"/>
        </w:rPr>
        <w:t>ème</w:t>
      </w:r>
      <w:r>
        <w:rPr>
          <w:sz w:val="28"/>
        </w:rPr>
        <w:t xml:space="preserve"> année CEFA</w:t>
      </w:r>
    </w:p>
    <w:p w:rsidR="001174BE" w:rsidRPr="001174BE" w:rsidRDefault="001174BE" w:rsidP="001174BE">
      <w:pPr>
        <w:rPr>
          <w:b/>
        </w:rPr>
      </w:pPr>
      <w:r>
        <w:t xml:space="preserve">Travail </w:t>
      </w:r>
      <w:r w:rsidRPr="001174BE">
        <w:rPr>
          <w:b/>
          <w:color w:val="FF0000"/>
        </w:rPr>
        <w:t>obligatoire</w:t>
      </w:r>
      <w:r>
        <w:t xml:space="preserve"> à rendre pour le </w:t>
      </w:r>
      <w:r>
        <w:tab/>
      </w:r>
      <w:r w:rsidRPr="001174BE">
        <w:rPr>
          <w:b/>
          <w:color w:val="FF0000"/>
        </w:rPr>
        <w:t>14 /12/2020</w:t>
      </w:r>
    </w:p>
    <w:p w:rsidR="001174BE" w:rsidRDefault="001174BE" w:rsidP="001174BE"/>
    <w:p w:rsidR="001174BE" w:rsidRDefault="001174BE" w:rsidP="001174BE"/>
    <w:p w:rsidR="001174BE" w:rsidRPr="001174BE" w:rsidRDefault="001174BE" w:rsidP="001174BE">
      <w:pPr>
        <w:spacing w:after="0" w:line="240" w:lineRule="auto"/>
        <w:rPr>
          <w:rFonts w:asciiTheme="minorHAnsi" w:eastAsia="Times New Roman" w:hAnsiTheme="minorHAnsi"/>
          <w:sz w:val="24"/>
          <w:szCs w:val="24"/>
          <w:lang w:eastAsia="fr-FR"/>
        </w:rPr>
      </w:pPr>
      <w:r w:rsidRPr="001174BE">
        <w:rPr>
          <w:rFonts w:asciiTheme="minorHAnsi" w:eastAsia="Times New Roman" w:hAnsiTheme="minorHAnsi"/>
          <w:sz w:val="24"/>
          <w:szCs w:val="24"/>
          <w:bdr w:val="none" w:sz="0" w:space="0" w:color="auto" w:frame="1"/>
          <w:shd w:val="clear" w:color="auto" w:fill="FFFFFF"/>
          <w:lang w:eastAsia="fr-FR"/>
        </w:rPr>
        <w:t>Après cette partie du chapitre, tu dois être capable de :</w:t>
      </w:r>
    </w:p>
    <w:p w:rsidR="001174BE" w:rsidRPr="001174BE" w:rsidRDefault="001174BE" w:rsidP="001174BE">
      <w:pPr>
        <w:shd w:val="clear" w:color="auto" w:fill="FFFFFF"/>
        <w:spacing w:after="0" w:line="240" w:lineRule="auto"/>
        <w:rPr>
          <w:rFonts w:asciiTheme="minorHAnsi" w:eastAsia="Times New Roman" w:hAnsiTheme="minorHAnsi"/>
          <w:sz w:val="24"/>
          <w:szCs w:val="24"/>
          <w:lang w:eastAsia="fr-FR"/>
        </w:rPr>
      </w:pPr>
      <w:r w:rsidRPr="001174BE">
        <w:rPr>
          <w:rFonts w:asciiTheme="minorHAnsi" w:eastAsia="Times New Roman" w:hAnsiTheme="minorHAnsi"/>
          <w:sz w:val="24"/>
          <w:szCs w:val="24"/>
          <w:lang w:eastAsia="fr-FR"/>
        </w:rPr>
        <w:t xml:space="preserve"> Annoter un schéma de l’œil.</w:t>
      </w:r>
    </w:p>
    <w:p w:rsidR="001174BE" w:rsidRPr="001174BE" w:rsidRDefault="001174BE" w:rsidP="001174BE">
      <w:pPr>
        <w:shd w:val="clear" w:color="auto" w:fill="FFFFFF"/>
        <w:spacing w:after="0" w:line="240" w:lineRule="auto"/>
        <w:rPr>
          <w:rFonts w:asciiTheme="minorHAnsi" w:eastAsia="Times New Roman" w:hAnsiTheme="minorHAnsi"/>
          <w:sz w:val="24"/>
          <w:szCs w:val="24"/>
          <w:lang w:eastAsia="fr-FR"/>
        </w:rPr>
      </w:pPr>
      <w:r w:rsidRPr="001174BE">
        <w:rPr>
          <w:rFonts w:asciiTheme="minorHAnsi" w:eastAsia="Times New Roman" w:hAnsiTheme="minorHAnsi"/>
          <w:sz w:val="24"/>
          <w:szCs w:val="24"/>
          <w:lang w:eastAsia="fr-FR"/>
        </w:rPr>
        <w:t>Associer chaque partie de l’œil à un rôle.</w:t>
      </w:r>
    </w:p>
    <w:p w:rsidR="001174BE" w:rsidRPr="001174BE" w:rsidRDefault="001174BE" w:rsidP="001174BE">
      <w:pPr>
        <w:shd w:val="clear" w:color="auto" w:fill="FFFFFF"/>
        <w:spacing w:after="0" w:line="240" w:lineRule="auto"/>
        <w:rPr>
          <w:rFonts w:asciiTheme="minorHAnsi" w:eastAsia="Times New Roman" w:hAnsiTheme="minorHAnsi"/>
          <w:sz w:val="24"/>
          <w:szCs w:val="24"/>
          <w:lang w:eastAsia="fr-FR"/>
        </w:rPr>
      </w:pPr>
      <w:r w:rsidRPr="001174BE">
        <w:rPr>
          <w:rFonts w:asciiTheme="minorHAnsi" w:eastAsia="Times New Roman" w:hAnsiTheme="minorHAnsi"/>
          <w:sz w:val="24"/>
          <w:szCs w:val="24"/>
          <w:lang w:eastAsia="fr-FR"/>
        </w:rPr>
        <w:t>Comparer l’œil et l’appareil photo (ressemblances et différences).</w:t>
      </w:r>
    </w:p>
    <w:p w:rsidR="001174BE" w:rsidRPr="0091769E" w:rsidRDefault="001174BE" w:rsidP="001174BE">
      <w:pPr>
        <w:spacing w:after="160" w:line="259" w:lineRule="auto"/>
        <w:sectPr w:rsidR="001174BE" w:rsidRPr="0091769E" w:rsidSect="00042117">
          <w:pgSz w:w="11906" w:h="16838"/>
          <w:pgMar w:top="567" w:right="567" w:bottom="567" w:left="1417" w:header="397" w:footer="708" w:gutter="0"/>
          <w:cols w:space="708"/>
          <w:docGrid w:linePitch="360"/>
        </w:sectPr>
      </w:pPr>
    </w:p>
    <w:p w:rsidR="00000000" w:rsidRPr="001174BE" w:rsidRDefault="00976669" w:rsidP="001174BE">
      <w:pPr>
        <w:rPr>
          <w:rFonts w:asciiTheme="majorHAnsi" w:hAnsiTheme="majorHAnsi"/>
          <w:b/>
          <w:sz w:val="36"/>
          <w:szCs w:val="36"/>
        </w:rPr>
      </w:pPr>
      <w:r w:rsidRPr="001174BE">
        <w:rPr>
          <w:rFonts w:asciiTheme="majorHAnsi" w:hAnsiTheme="majorHAnsi"/>
          <w:b/>
          <w:sz w:val="36"/>
          <w:szCs w:val="36"/>
          <w:lang w:val="fr-BE"/>
        </w:rPr>
        <w:lastRenderedPageBreak/>
        <w:t>L'</w:t>
      </w:r>
      <w:proofErr w:type="spellStart"/>
      <w:r w:rsidRPr="001174BE">
        <w:rPr>
          <w:rFonts w:asciiTheme="majorHAnsi" w:hAnsiTheme="majorHAnsi"/>
          <w:b/>
          <w:sz w:val="36"/>
          <w:szCs w:val="36"/>
          <w:lang w:val="fr-BE"/>
        </w:rPr>
        <w:t>oeil</w:t>
      </w:r>
      <w:proofErr w:type="spellEnd"/>
      <w:r w:rsidRPr="001174BE">
        <w:rPr>
          <w:rFonts w:asciiTheme="majorHAnsi" w:hAnsiTheme="majorHAnsi"/>
          <w:b/>
          <w:sz w:val="36"/>
          <w:szCs w:val="36"/>
          <w:lang w:val="fr-BE"/>
        </w:rPr>
        <w:t xml:space="preserve"> et l'appareil photo</w:t>
      </w:r>
    </w:p>
    <w:p w:rsidR="001174BE" w:rsidRDefault="001174BE" w:rsidP="001174BE"/>
    <w:p w:rsidR="001174BE" w:rsidRDefault="001174BE" w:rsidP="001174BE">
      <w:r>
        <w:t xml:space="preserve">A l’aide des différents documents mis à ta disposition : </w:t>
      </w:r>
    </w:p>
    <w:p w:rsidR="001174BE" w:rsidRDefault="001174BE" w:rsidP="001174BE">
      <w:pPr>
        <w:pStyle w:val="Paragraphedeliste"/>
        <w:numPr>
          <w:ilvl w:val="0"/>
          <w:numId w:val="3"/>
        </w:numPr>
      </w:pPr>
      <w:r>
        <w:t>Indique les parties de l’appareil photo et de l’œil qui joue le rôle décrit.</w:t>
      </w:r>
    </w:p>
    <w:p w:rsidR="001174BE" w:rsidRDefault="001174BE" w:rsidP="001174BE">
      <w:pPr>
        <w:pStyle w:val="Paragraphedeliste"/>
        <w:numPr>
          <w:ilvl w:val="0"/>
          <w:numId w:val="3"/>
        </w:numPr>
      </w:pPr>
      <w:r>
        <w:t>Indique les numéros sur les schémas de l’appareil photo et de l’œil.</w:t>
      </w:r>
    </w:p>
    <w:tbl>
      <w:tblPr>
        <w:tblStyle w:val="Grilledutableau"/>
        <w:tblW w:w="0" w:type="auto"/>
        <w:tblLook w:val="04A0"/>
      </w:tblPr>
      <w:tblGrid>
        <w:gridCol w:w="3196"/>
        <w:gridCol w:w="1391"/>
        <w:gridCol w:w="2762"/>
        <w:gridCol w:w="2763"/>
      </w:tblGrid>
      <w:tr w:rsidR="001174BE" w:rsidTr="00390D07">
        <w:tc>
          <w:tcPr>
            <w:tcW w:w="3196" w:type="dxa"/>
            <w:tcBorders>
              <w:top w:val="single" w:sz="4" w:space="0" w:color="auto"/>
              <w:left w:val="single" w:sz="4" w:space="0" w:color="auto"/>
              <w:bottom w:val="single" w:sz="12" w:space="0" w:color="FFFFFF" w:themeColor="background1"/>
              <w:right w:val="single" w:sz="12" w:space="0" w:color="FFFFFF" w:themeColor="background1"/>
            </w:tcBorders>
            <w:shd w:val="clear" w:color="auto" w:fill="7F7F7F" w:themeFill="text1" w:themeFillTint="80"/>
            <w:vAlign w:val="center"/>
            <w:hideMark/>
          </w:tcPr>
          <w:p w:rsidR="001174BE" w:rsidRPr="001A6EF4" w:rsidRDefault="001174BE" w:rsidP="00390D07">
            <w:pPr>
              <w:rPr>
                <w:b/>
                <w:bCs/>
                <w:color w:val="FFFFFF" w:themeColor="background1"/>
                <w:sz w:val="24"/>
                <w:szCs w:val="24"/>
              </w:rPr>
            </w:pPr>
            <w:r w:rsidRPr="001A6EF4">
              <w:rPr>
                <w:b/>
                <w:bCs/>
                <w:color w:val="FFFFFF" w:themeColor="background1"/>
                <w:sz w:val="24"/>
                <w:szCs w:val="24"/>
              </w:rPr>
              <w:t>Fonction</w:t>
            </w:r>
          </w:p>
        </w:tc>
        <w:tc>
          <w:tcPr>
            <w:tcW w:w="1191" w:type="dxa"/>
            <w:tcBorders>
              <w:top w:val="single" w:sz="4" w:space="0" w:color="auto"/>
              <w:left w:val="single" w:sz="12" w:space="0" w:color="FFFFFF" w:themeColor="background1"/>
              <w:bottom w:val="single" w:sz="4" w:space="0" w:color="auto"/>
              <w:right w:val="single" w:sz="12" w:space="0" w:color="FFFFFF" w:themeColor="background1"/>
            </w:tcBorders>
            <w:shd w:val="clear" w:color="auto" w:fill="7F7F7F" w:themeFill="text1" w:themeFillTint="80"/>
            <w:vAlign w:val="center"/>
            <w:hideMark/>
          </w:tcPr>
          <w:p w:rsidR="001174BE" w:rsidRPr="001A6EF4" w:rsidRDefault="001174BE" w:rsidP="00390D07">
            <w:pPr>
              <w:rPr>
                <w:b/>
                <w:bCs/>
                <w:color w:val="FFFFFF" w:themeColor="background1"/>
                <w:sz w:val="24"/>
                <w:szCs w:val="24"/>
              </w:rPr>
            </w:pPr>
            <w:r w:rsidRPr="001A6EF4">
              <w:rPr>
                <w:b/>
                <w:bCs/>
                <w:color w:val="FFFFFF" w:themeColor="background1"/>
                <w:sz w:val="24"/>
                <w:szCs w:val="24"/>
              </w:rPr>
              <w:t xml:space="preserve">Numéro </w:t>
            </w:r>
          </w:p>
        </w:tc>
        <w:tc>
          <w:tcPr>
            <w:tcW w:w="2762" w:type="dxa"/>
            <w:tcBorders>
              <w:top w:val="single" w:sz="4" w:space="0" w:color="auto"/>
              <w:left w:val="single" w:sz="12" w:space="0" w:color="FFFFFF" w:themeColor="background1"/>
              <w:bottom w:val="single" w:sz="4" w:space="0" w:color="auto"/>
              <w:right w:val="single" w:sz="12" w:space="0" w:color="FFFFFF" w:themeColor="background1"/>
            </w:tcBorders>
            <w:shd w:val="clear" w:color="auto" w:fill="7F7F7F" w:themeFill="text1" w:themeFillTint="80"/>
            <w:vAlign w:val="center"/>
            <w:hideMark/>
          </w:tcPr>
          <w:p w:rsidR="001174BE" w:rsidRPr="001A6EF4" w:rsidRDefault="001174BE" w:rsidP="00390D07">
            <w:pPr>
              <w:rPr>
                <w:b/>
                <w:bCs/>
                <w:color w:val="FFFFFF" w:themeColor="background1"/>
                <w:sz w:val="24"/>
                <w:szCs w:val="24"/>
              </w:rPr>
            </w:pPr>
            <w:r w:rsidRPr="001A6EF4">
              <w:rPr>
                <w:b/>
                <w:bCs/>
                <w:color w:val="FFFFFF" w:themeColor="background1"/>
                <w:sz w:val="24"/>
                <w:szCs w:val="24"/>
              </w:rPr>
              <w:t>Partie de l’appareil photo</w:t>
            </w:r>
          </w:p>
        </w:tc>
        <w:tc>
          <w:tcPr>
            <w:tcW w:w="2763" w:type="dxa"/>
            <w:tcBorders>
              <w:top w:val="single" w:sz="4" w:space="0" w:color="auto"/>
              <w:left w:val="single" w:sz="12" w:space="0" w:color="FFFFFF" w:themeColor="background1"/>
              <w:bottom w:val="single" w:sz="4" w:space="0" w:color="auto"/>
              <w:right w:val="single" w:sz="4" w:space="0" w:color="auto"/>
            </w:tcBorders>
            <w:shd w:val="clear" w:color="auto" w:fill="7F7F7F" w:themeFill="text1" w:themeFillTint="80"/>
            <w:vAlign w:val="center"/>
            <w:hideMark/>
          </w:tcPr>
          <w:p w:rsidR="001174BE" w:rsidRPr="001A6EF4" w:rsidRDefault="001174BE" w:rsidP="00390D07">
            <w:pPr>
              <w:rPr>
                <w:b/>
                <w:bCs/>
                <w:color w:val="FFFFFF" w:themeColor="background1"/>
                <w:sz w:val="24"/>
                <w:szCs w:val="24"/>
              </w:rPr>
            </w:pPr>
            <w:r w:rsidRPr="001A6EF4">
              <w:rPr>
                <w:b/>
                <w:bCs/>
                <w:color w:val="FFFFFF" w:themeColor="background1"/>
                <w:sz w:val="24"/>
                <w:szCs w:val="24"/>
              </w:rPr>
              <w:t>Partie de l’œil</w:t>
            </w:r>
          </w:p>
        </w:tc>
      </w:tr>
      <w:tr w:rsidR="001174BE" w:rsidTr="00390D07">
        <w:tc>
          <w:tcPr>
            <w:tcW w:w="3196" w:type="dxa"/>
            <w:tcBorders>
              <w:top w:val="single" w:sz="12" w:space="0" w:color="FFFFFF" w:themeColor="background1"/>
              <w:left w:val="single" w:sz="4" w:space="0" w:color="auto"/>
              <w:bottom w:val="single" w:sz="12" w:space="0" w:color="FFFFFF" w:themeColor="background1"/>
              <w:right w:val="single" w:sz="4" w:space="0" w:color="auto"/>
            </w:tcBorders>
            <w:shd w:val="clear" w:color="auto" w:fill="7F7F7F" w:themeFill="text1" w:themeFillTint="80"/>
            <w:hideMark/>
          </w:tcPr>
          <w:p w:rsidR="001174BE" w:rsidRPr="00CE1AD3" w:rsidRDefault="001174BE" w:rsidP="00390D07">
            <w:pPr>
              <w:pStyle w:val="Titre2"/>
              <w:ind w:left="0" w:firstLine="0"/>
              <w:outlineLvl w:val="1"/>
              <w:rPr>
                <w:color w:val="FFFFFF" w:themeColor="background1"/>
              </w:rPr>
            </w:pPr>
            <w:r w:rsidRPr="00CE1AD3">
              <w:rPr>
                <w:color w:val="FFFFFF" w:themeColor="background1"/>
              </w:rPr>
              <w:t xml:space="preserve">Permet d’avoir une image nette, de zoomer et de </w:t>
            </w:r>
            <w:proofErr w:type="spellStart"/>
            <w:r w:rsidRPr="00CE1AD3">
              <w:rPr>
                <w:color w:val="FFFFFF" w:themeColor="background1"/>
              </w:rPr>
              <w:t>dézoomer</w:t>
            </w:r>
            <w:proofErr w:type="spellEnd"/>
            <w:r w:rsidRPr="00CE1AD3">
              <w:rPr>
                <w:color w:val="FFFFFF" w:themeColor="background1"/>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74BE" w:rsidRPr="001A6EF4" w:rsidRDefault="001174BE" w:rsidP="00390D07">
            <w:pPr>
              <w:rPr>
                <w:b/>
                <w:bCs/>
                <w:sz w:val="24"/>
                <w:szCs w:val="24"/>
              </w:rPr>
            </w:pPr>
            <w:r w:rsidRPr="001A6EF4">
              <w:rPr>
                <w:b/>
                <w:bCs/>
                <w:sz w:val="24"/>
                <w:szCs w:val="24"/>
              </w:rPr>
              <w:t>1</w:t>
            </w:r>
          </w:p>
        </w:tc>
        <w:tc>
          <w:tcPr>
            <w:tcW w:w="2762"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1174BE" w:rsidRPr="001A6EF4" w:rsidRDefault="001174BE" w:rsidP="00390D07">
            <w:pPr>
              <w:rPr>
                <w:b/>
                <w:bCs/>
                <w:sz w:val="24"/>
                <w:szCs w:val="24"/>
              </w:rPr>
            </w:pPr>
            <w:r w:rsidRPr="001A6EF4">
              <w:rPr>
                <w:b/>
                <w:bCs/>
                <w:sz w:val="24"/>
                <w:szCs w:val="24"/>
              </w:rPr>
              <w:t>-</w:t>
            </w:r>
          </w:p>
          <w:p w:rsidR="001174BE" w:rsidRPr="001A6EF4" w:rsidRDefault="001174BE" w:rsidP="00390D07">
            <w:pPr>
              <w:rPr>
                <w:b/>
                <w:bCs/>
                <w:sz w:val="24"/>
                <w:szCs w:val="24"/>
              </w:rPr>
            </w:pPr>
            <w:r w:rsidRPr="001A6EF4">
              <w:rPr>
                <w:b/>
                <w:bCs/>
                <w:sz w:val="24"/>
                <w:szCs w:val="24"/>
              </w:rPr>
              <w:t>-</w:t>
            </w:r>
          </w:p>
        </w:tc>
      </w:tr>
      <w:tr w:rsidR="001174BE" w:rsidTr="00390D07">
        <w:tc>
          <w:tcPr>
            <w:tcW w:w="3196" w:type="dxa"/>
            <w:tcBorders>
              <w:top w:val="single" w:sz="12" w:space="0" w:color="FFFFFF" w:themeColor="background1"/>
              <w:left w:val="single" w:sz="4" w:space="0" w:color="auto"/>
              <w:bottom w:val="single" w:sz="12" w:space="0" w:color="FFFFFF" w:themeColor="background1"/>
              <w:right w:val="single" w:sz="4" w:space="0" w:color="auto"/>
            </w:tcBorders>
            <w:shd w:val="clear" w:color="auto" w:fill="7F7F7F" w:themeFill="text1" w:themeFillTint="80"/>
            <w:hideMark/>
          </w:tcPr>
          <w:p w:rsidR="001174BE" w:rsidRPr="00CE1AD3" w:rsidRDefault="001174BE" w:rsidP="00390D07">
            <w:pPr>
              <w:pStyle w:val="Titre2"/>
              <w:ind w:left="0" w:firstLine="0"/>
              <w:outlineLvl w:val="1"/>
              <w:rPr>
                <w:color w:val="FFFFFF" w:themeColor="background1"/>
              </w:rPr>
            </w:pPr>
            <w:r w:rsidRPr="00CE1AD3">
              <w:rPr>
                <w:color w:val="FFFFFF" w:themeColor="background1"/>
              </w:rPr>
              <w:t>Modifier la luminosité de l’image en faisant entre plus ou moins de lumière.</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74BE" w:rsidRPr="001A6EF4" w:rsidRDefault="001174BE" w:rsidP="00390D07">
            <w:pPr>
              <w:rPr>
                <w:b/>
                <w:bCs/>
                <w:sz w:val="24"/>
                <w:szCs w:val="24"/>
              </w:rPr>
            </w:pPr>
            <w:r w:rsidRPr="001A6EF4">
              <w:rPr>
                <w:b/>
                <w:bCs/>
                <w:sz w:val="24"/>
                <w:szCs w:val="24"/>
              </w:rPr>
              <w:t>2</w:t>
            </w:r>
          </w:p>
        </w:tc>
        <w:tc>
          <w:tcPr>
            <w:tcW w:w="2762"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c>
          <w:tcPr>
            <w:tcW w:w="2763"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r>
      <w:tr w:rsidR="001174BE" w:rsidTr="00390D07">
        <w:tc>
          <w:tcPr>
            <w:tcW w:w="3196" w:type="dxa"/>
            <w:tcBorders>
              <w:top w:val="single" w:sz="12" w:space="0" w:color="FFFFFF" w:themeColor="background1"/>
              <w:left w:val="single" w:sz="4" w:space="0" w:color="auto"/>
              <w:bottom w:val="single" w:sz="12" w:space="0" w:color="FFFFFF" w:themeColor="background1"/>
              <w:right w:val="single" w:sz="4" w:space="0" w:color="auto"/>
            </w:tcBorders>
            <w:shd w:val="clear" w:color="auto" w:fill="7F7F7F" w:themeFill="text1" w:themeFillTint="80"/>
            <w:hideMark/>
          </w:tcPr>
          <w:p w:rsidR="001174BE" w:rsidRPr="00CE1AD3" w:rsidRDefault="001174BE" w:rsidP="00390D07">
            <w:pPr>
              <w:pStyle w:val="Titre2"/>
              <w:ind w:left="0" w:firstLine="0"/>
              <w:outlineLvl w:val="1"/>
              <w:rPr>
                <w:color w:val="FFFFFF" w:themeColor="background1"/>
              </w:rPr>
            </w:pPr>
            <w:r w:rsidRPr="00CE1AD3">
              <w:rPr>
                <w:color w:val="FFFFFF" w:themeColor="background1"/>
              </w:rPr>
              <w:t>Entrée de la lumière et donc de l’image.</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74BE" w:rsidRPr="001A6EF4" w:rsidRDefault="001174BE" w:rsidP="00390D07">
            <w:pPr>
              <w:rPr>
                <w:b/>
                <w:bCs/>
                <w:sz w:val="24"/>
                <w:szCs w:val="24"/>
              </w:rPr>
            </w:pPr>
            <w:r w:rsidRPr="001A6EF4">
              <w:rPr>
                <w:b/>
                <w:bCs/>
                <w:sz w:val="24"/>
                <w:szCs w:val="24"/>
              </w:rPr>
              <w:t>3</w:t>
            </w:r>
          </w:p>
        </w:tc>
        <w:tc>
          <w:tcPr>
            <w:tcW w:w="2762"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c>
          <w:tcPr>
            <w:tcW w:w="2763"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r>
      <w:tr w:rsidR="001174BE" w:rsidTr="00390D07">
        <w:tc>
          <w:tcPr>
            <w:tcW w:w="3196" w:type="dxa"/>
            <w:tcBorders>
              <w:top w:val="single" w:sz="12" w:space="0" w:color="FFFFFF" w:themeColor="background1"/>
              <w:left w:val="single" w:sz="4" w:space="0" w:color="auto"/>
              <w:bottom w:val="single" w:sz="12" w:space="0" w:color="FFFFFF" w:themeColor="background1"/>
              <w:right w:val="single" w:sz="4" w:space="0" w:color="auto"/>
            </w:tcBorders>
            <w:shd w:val="clear" w:color="auto" w:fill="7F7F7F" w:themeFill="text1" w:themeFillTint="80"/>
            <w:hideMark/>
          </w:tcPr>
          <w:p w:rsidR="001174BE" w:rsidRPr="00CE1AD3" w:rsidRDefault="001174BE" w:rsidP="00390D07">
            <w:pPr>
              <w:pStyle w:val="Titre2"/>
              <w:ind w:left="0" w:firstLine="0"/>
              <w:outlineLvl w:val="1"/>
              <w:rPr>
                <w:color w:val="FFFFFF" w:themeColor="background1"/>
              </w:rPr>
            </w:pPr>
            <w:r w:rsidRPr="00CE1AD3">
              <w:rPr>
                <w:color w:val="FFFFFF" w:themeColor="background1"/>
              </w:rPr>
              <w:t>Surface photosensible où se forme l’image.</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74BE" w:rsidRPr="001A6EF4" w:rsidRDefault="001174BE" w:rsidP="00390D07">
            <w:pPr>
              <w:rPr>
                <w:b/>
                <w:bCs/>
                <w:sz w:val="24"/>
                <w:szCs w:val="24"/>
              </w:rPr>
            </w:pPr>
            <w:r w:rsidRPr="001A6EF4">
              <w:rPr>
                <w:b/>
                <w:bCs/>
                <w:sz w:val="24"/>
                <w:szCs w:val="24"/>
              </w:rPr>
              <w:t>4</w:t>
            </w:r>
          </w:p>
        </w:tc>
        <w:tc>
          <w:tcPr>
            <w:tcW w:w="2762"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c>
          <w:tcPr>
            <w:tcW w:w="2763"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r>
      <w:tr w:rsidR="001174BE" w:rsidTr="00390D07">
        <w:tc>
          <w:tcPr>
            <w:tcW w:w="3196" w:type="dxa"/>
            <w:tcBorders>
              <w:top w:val="single" w:sz="12" w:space="0" w:color="FFFFFF" w:themeColor="background1"/>
              <w:left w:val="single" w:sz="4" w:space="0" w:color="auto"/>
              <w:bottom w:val="single" w:sz="12" w:space="0" w:color="FFFFFF" w:themeColor="background1"/>
              <w:right w:val="single" w:sz="4" w:space="0" w:color="auto"/>
            </w:tcBorders>
            <w:shd w:val="clear" w:color="auto" w:fill="7F7F7F" w:themeFill="text1" w:themeFillTint="80"/>
            <w:hideMark/>
          </w:tcPr>
          <w:p w:rsidR="001174BE" w:rsidRPr="00CE1AD3" w:rsidRDefault="001174BE" w:rsidP="00390D07">
            <w:pPr>
              <w:pStyle w:val="Titre2"/>
              <w:ind w:left="0" w:firstLine="0"/>
              <w:outlineLvl w:val="1"/>
              <w:rPr>
                <w:color w:val="FFFFFF" w:themeColor="background1"/>
              </w:rPr>
            </w:pPr>
            <w:r w:rsidRPr="00CE1AD3">
              <w:rPr>
                <w:color w:val="FFFFFF" w:themeColor="background1"/>
              </w:rPr>
              <w:t>Protection qui empêche la lumière d’entrer par une autre ouverture que celle prévue.</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74BE" w:rsidRPr="001A6EF4" w:rsidRDefault="001174BE" w:rsidP="00390D07">
            <w:pPr>
              <w:rPr>
                <w:b/>
                <w:bCs/>
                <w:sz w:val="24"/>
                <w:szCs w:val="24"/>
              </w:rPr>
            </w:pPr>
            <w:r w:rsidRPr="001A6EF4">
              <w:rPr>
                <w:b/>
                <w:bCs/>
                <w:sz w:val="24"/>
                <w:szCs w:val="24"/>
              </w:rPr>
              <w:t>5</w:t>
            </w:r>
          </w:p>
        </w:tc>
        <w:tc>
          <w:tcPr>
            <w:tcW w:w="2762"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c>
          <w:tcPr>
            <w:tcW w:w="2763"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r>
      <w:tr w:rsidR="001174BE" w:rsidTr="00390D07">
        <w:tc>
          <w:tcPr>
            <w:tcW w:w="3196" w:type="dxa"/>
            <w:tcBorders>
              <w:top w:val="single" w:sz="12" w:space="0" w:color="FFFFFF" w:themeColor="background1"/>
              <w:left w:val="single" w:sz="4" w:space="0" w:color="auto"/>
              <w:bottom w:val="single" w:sz="4" w:space="0" w:color="auto"/>
              <w:right w:val="single" w:sz="4" w:space="0" w:color="auto"/>
            </w:tcBorders>
            <w:shd w:val="clear" w:color="auto" w:fill="7F7F7F" w:themeFill="text1" w:themeFillTint="80"/>
            <w:hideMark/>
          </w:tcPr>
          <w:p w:rsidR="001174BE" w:rsidRPr="00CE1AD3" w:rsidRDefault="001174BE" w:rsidP="00390D07">
            <w:pPr>
              <w:pStyle w:val="Titre2"/>
              <w:ind w:left="0" w:firstLine="0"/>
              <w:outlineLvl w:val="1"/>
              <w:rPr>
                <w:color w:val="FFFFFF" w:themeColor="background1"/>
              </w:rPr>
            </w:pPr>
            <w:r w:rsidRPr="00CE1AD3">
              <w:rPr>
                <w:color w:val="FFFFFF" w:themeColor="background1"/>
              </w:rPr>
              <w:t>Remplis le reste de l’espace non occupé.</w:t>
            </w:r>
          </w:p>
        </w:tc>
        <w:tc>
          <w:tcPr>
            <w:tcW w:w="1191" w:type="dxa"/>
            <w:tcBorders>
              <w:top w:val="single" w:sz="4" w:space="0" w:color="auto"/>
              <w:left w:val="single" w:sz="4" w:space="0" w:color="auto"/>
              <w:bottom w:val="single" w:sz="4" w:space="0" w:color="auto"/>
              <w:right w:val="single" w:sz="4" w:space="0" w:color="auto"/>
            </w:tcBorders>
            <w:vAlign w:val="center"/>
            <w:hideMark/>
          </w:tcPr>
          <w:p w:rsidR="001174BE" w:rsidRPr="001A6EF4" w:rsidRDefault="001174BE" w:rsidP="00390D07">
            <w:pPr>
              <w:rPr>
                <w:b/>
                <w:bCs/>
                <w:sz w:val="24"/>
                <w:szCs w:val="24"/>
              </w:rPr>
            </w:pPr>
            <w:r w:rsidRPr="001A6EF4">
              <w:rPr>
                <w:b/>
                <w:bCs/>
                <w:sz w:val="24"/>
                <w:szCs w:val="24"/>
              </w:rPr>
              <w:t>6</w:t>
            </w:r>
          </w:p>
        </w:tc>
        <w:tc>
          <w:tcPr>
            <w:tcW w:w="2762"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c>
          <w:tcPr>
            <w:tcW w:w="2763" w:type="dxa"/>
            <w:tcBorders>
              <w:top w:val="single" w:sz="4" w:space="0" w:color="auto"/>
              <w:left w:val="single" w:sz="4" w:space="0" w:color="auto"/>
              <w:bottom w:val="single" w:sz="4" w:space="0" w:color="auto"/>
              <w:right w:val="single" w:sz="4" w:space="0" w:color="auto"/>
            </w:tcBorders>
          </w:tcPr>
          <w:p w:rsidR="001174BE" w:rsidRPr="001A6EF4" w:rsidRDefault="001174BE" w:rsidP="00390D07">
            <w:pPr>
              <w:rPr>
                <w:b/>
                <w:bCs/>
                <w:sz w:val="24"/>
                <w:szCs w:val="24"/>
              </w:rPr>
            </w:pPr>
          </w:p>
        </w:tc>
      </w:tr>
    </w:tbl>
    <w:p w:rsidR="001174BE" w:rsidRDefault="001174BE" w:rsidP="001174BE">
      <w:pPr>
        <w:rPr>
          <w:rStyle w:val="Emphaseple"/>
        </w:rPr>
      </w:pPr>
    </w:p>
    <w:p w:rsidR="001174BE" w:rsidRDefault="001174BE" w:rsidP="001174BE">
      <w:pPr>
        <w:rPr>
          <w:rStyle w:val="Emphaseple"/>
        </w:rPr>
      </w:pPr>
      <w:r w:rsidRPr="00725464">
        <w:rPr>
          <w:rFonts w:ascii="OpenDyslexic" w:hAnsi="OpenDyslexic"/>
          <w:noProof/>
          <w:lang w:val="fr-BE"/>
        </w:rPr>
        <w:pict>
          <v:rect id="Rectangle 215" o:spid="_x0000_s1032" style="position:absolute;margin-left:239.15pt;margin-top:1.65pt;width:195.35pt;height:51.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" fillcolor="white [3212]" strokecolor="white [3212]" strokeweight="1pt"/>
        </w:pict>
      </w:r>
      <w:r>
        <w:rPr>
          <w:rStyle w:val="Emphaseple"/>
        </w:rPr>
        <w:t>Schéma de l’appareil photo</w:t>
      </w:r>
    </w:p>
    <w:p w:rsidR="001174BE" w:rsidRDefault="001174BE" w:rsidP="001174BE">
      <w:r>
        <w:rPr>
          <w:noProof/>
          <w:lang w:eastAsia="fr-FR"/>
        </w:rPr>
        <w:drawing>
          <wp:inline distT="0" distB="0" distL="0" distR="0">
            <wp:extent cx="4448175" cy="4505325"/>
            <wp:effectExtent l="0" t="0" r="9525" b="9525"/>
            <wp:docPr id="8"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8175" cy="4505325"/>
                    </a:xfrm>
                    <a:prstGeom prst="rect">
                      <a:avLst/>
                    </a:prstGeom>
                    <a:noFill/>
                    <a:ln>
                      <a:noFill/>
                    </a:ln>
                  </pic:spPr>
                </pic:pic>
              </a:graphicData>
            </a:graphic>
          </wp:inline>
        </w:drawing>
      </w:r>
    </w:p>
    <w:p w:rsidR="001174BE" w:rsidRDefault="001174BE" w:rsidP="001174BE"/>
    <w:p w:rsidR="001174BE" w:rsidRDefault="001174BE" w:rsidP="001174BE">
      <w:pPr>
        <w:rPr>
          <w:rStyle w:val="Emphaseple"/>
        </w:rPr>
      </w:pPr>
      <w:r>
        <w:rPr>
          <w:rStyle w:val="Emphaseple"/>
        </w:rPr>
        <w:t xml:space="preserve">Schéma de l’œil </w:t>
      </w:r>
    </w:p>
    <w:p w:rsidR="001174BE" w:rsidRDefault="001174BE" w:rsidP="001174BE">
      <w:pPr>
        <w:spacing w:line="300" w:lineRule="auto"/>
        <w:ind w:left="964" w:hanging="607"/>
      </w:pPr>
      <w:r>
        <w:rPr>
          <w:noProof/>
          <w:lang w:eastAsia="fr-FR"/>
        </w:rPr>
        <w:drawing>
          <wp:anchor distT="0" distB="0" distL="114300" distR="114300" simplePos="0" relativeHeight="251672576" behindDoc="0" locked="0" layoutInCell="1" allowOverlap="1">
            <wp:simplePos x="0" y="0"/>
            <wp:positionH relativeFrom="column">
              <wp:posOffset>4445</wp:posOffset>
            </wp:positionH>
            <wp:positionV relativeFrom="paragraph">
              <wp:posOffset>3175</wp:posOffset>
            </wp:positionV>
            <wp:extent cx="5694680" cy="3331845"/>
            <wp:effectExtent l="0" t="0" r="1270" b="1905"/>
            <wp:wrapNone/>
            <wp:docPr id="9"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680" cy="3331845"/>
                    </a:xfrm>
                    <a:prstGeom prst="rect">
                      <a:avLst/>
                    </a:prstGeom>
                    <a:noFill/>
                  </pic:spPr>
                </pic:pic>
              </a:graphicData>
            </a:graphic>
          </wp:anchor>
        </w:drawing>
      </w:r>
      <w:r>
        <w:br w:type="page"/>
      </w:r>
    </w:p>
    <w:p w:rsidR="001174BE" w:rsidRDefault="001174BE" w:rsidP="001174BE">
      <w:r w:rsidRPr="00725464">
        <w:rPr>
          <w:noProof/>
          <w:lang w:val="fr-BE"/>
        </w:rPr>
        <w:pict>
          <v:roundrect id="Rectangle : coins arrondis 212" o:spid="_x0000_s1027" style="position:absolute;margin-left:-23.5pt;margin-top:-.1pt;width:531.8pt;height:314.4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" filled="f" strokecolor="black [3213]" strokeweight="1pt">
            <v:stroke joinstyle="miter"/>
          </v:roundrect>
        </w:pict>
      </w:r>
      <w:r>
        <w:rPr>
          <w:noProof/>
          <w:lang w:eastAsia="fr-FR"/>
        </w:rPr>
        <w:drawing>
          <wp:inline distT="0" distB="0" distL="0" distR="0">
            <wp:extent cx="6115050" cy="3952875"/>
            <wp:effectExtent l="0" t="0" r="0" b="9525"/>
            <wp:docPr id="1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3952875"/>
                    </a:xfrm>
                    <a:prstGeom prst="rect">
                      <a:avLst/>
                    </a:prstGeom>
                    <a:noFill/>
                    <a:ln>
                      <a:noFill/>
                    </a:ln>
                  </pic:spPr>
                </pic:pic>
              </a:graphicData>
            </a:graphic>
          </wp:inline>
        </w:drawing>
      </w:r>
    </w:p>
    <w:p w:rsidR="001174BE" w:rsidRDefault="001174BE" w:rsidP="001174BE"/>
    <w:p w:rsidR="001174BE" w:rsidRDefault="001174BE" w:rsidP="001174BE">
      <w:r w:rsidRPr="00725464">
        <w:rPr>
          <w:noProof/>
          <w:lang w:val="fr-BE"/>
        </w:rPr>
        <w:pict>
          <v:roundrect id="Rectangle : coins arrondis 211" o:spid="_x0000_s1028" style="position:absolute;margin-left:-17.25pt;margin-top:17.75pt;width:531.8pt;height:314.3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" filled="f" strokecolor="black [3213]" strokeweight="1pt">
            <v:stroke joinstyle="miter"/>
          </v:roundrect>
        </w:pict>
      </w:r>
    </w:p>
    <w:p w:rsidR="001174BE" w:rsidRDefault="001174BE" w:rsidP="001174BE">
      <w:r>
        <w:rPr>
          <w:noProof/>
          <w:lang w:eastAsia="fr-FR"/>
        </w:rPr>
        <w:drawing>
          <wp:anchor distT="0" distB="0" distL="114300" distR="114300" simplePos="0" relativeHeight="251663360" behindDoc="0" locked="0" layoutInCell="1" allowOverlap="1">
            <wp:simplePos x="0" y="0"/>
            <wp:positionH relativeFrom="column">
              <wp:posOffset>3244850</wp:posOffset>
            </wp:positionH>
            <wp:positionV relativeFrom="paragraph">
              <wp:posOffset>2081530</wp:posOffset>
            </wp:positionV>
            <wp:extent cx="3096895" cy="1631950"/>
            <wp:effectExtent l="0" t="0" r="8255" b="6350"/>
            <wp:wrapSquare wrapText="bothSides"/>
            <wp:docPr id="11" name="Image 210" descr="Refl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Reflex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6895" cy="1631950"/>
                    </a:xfrm>
                    <a:prstGeom prst="rect">
                      <a:avLst/>
                    </a:prstGeom>
                    <a:noFill/>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-149860</wp:posOffset>
            </wp:positionH>
            <wp:positionV relativeFrom="paragraph">
              <wp:posOffset>109855</wp:posOffset>
            </wp:positionV>
            <wp:extent cx="3128645" cy="1648460"/>
            <wp:effectExtent l="0" t="0" r="0" b="8890"/>
            <wp:wrapSquare wrapText="bothSides"/>
            <wp:docPr id="12" name="Image 209" descr="Refl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Reflex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8645" cy="1648460"/>
                    </a:xfrm>
                    <a:prstGeom prst="rect">
                      <a:avLst/>
                    </a:prstGeom>
                    <a:noFill/>
                  </pic:spPr>
                </pic:pic>
              </a:graphicData>
            </a:graphic>
          </wp:anchor>
        </w:drawing>
      </w:r>
      <w:proofErr w:type="gramStart"/>
      <w:r>
        <w:t>un</w:t>
      </w:r>
      <w:proofErr w:type="gramEnd"/>
      <w:r>
        <w:t xml:space="preserve"> appareil photographique qu'il soit argentique ou numérique possède un déclencheur qui ouvre l’obturateur pour que les rayons lumineux atteignent la surface photosensible le temps nécessaire pour que la pellicule soit correctement exposée. Situé à sur l’avant de l’appareil photographique se trouve l’objectif, système optique, dans lequel se trouvent plusieurs lentilles qui vont faire converger les rayons lumineux jusqu’à la pellicule. L'image formée de l'objet est inversée.</w:t>
      </w:r>
      <w:r>
        <w:rPr>
          <w:rStyle w:val="apple-converted-space"/>
        </w:rPr>
        <w:t> </w:t>
      </w:r>
    </w:p>
    <w:p w:rsidR="001174BE" w:rsidRDefault="001174BE" w:rsidP="001174BE"/>
    <w:p w:rsidR="001174BE" w:rsidRDefault="001174BE" w:rsidP="001174BE">
      <w:pPr>
        <w:spacing w:line="300" w:lineRule="auto"/>
        <w:ind w:left="964" w:hanging="607"/>
        <w:rPr>
          <w:rStyle w:val="Emphaseple"/>
        </w:rPr>
      </w:pPr>
      <w:r>
        <w:rPr>
          <w:rStyle w:val="Emphaseple"/>
        </w:rPr>
        <w:br w:type="page"/>
      </w:r>
    </w:p>
    <w:p w:rsidR="001174BE" w:rsidRDefault="001174BE" w:rsidP="001174BE">
      <w:pPr>
        <w:spacing w:line="300" w:lineRule="auto"/>
        <w:ind w:left="964" w:hanging="607"/>
        <w:rPr>
          <w:rStyle w:val="Emphaseple"/>
        </w:rPr>
      </w:pPr>
    </w:p>
    <w:p w:rsidR="001174BE" w:rsidRDefault="001174BE" w:rsidP="001174BE">
      <w:pPr>
        <w:spacing w:line="300" w:lineRule="auto"/>
        <w:ind w:left="964" w:hanging="607"/>
        <w:rPr>
          <w:rStyle w:val="Emphaseple"/>
        </w:rPr>
      </w:pPr>
    </w:p>
    <w:p w:rsidR="001174BE" w:rsidRDefault="001174BE" w:rsidP="001174BE">
      <w:r w:rsidRPr="00725464">
        <w:rPr>
          <w:noProof/>
          <w:lang w:val="fr-BE"/>
        </w:rPr>
        <w:pict>
          <v:roundrect id="Rectangle : coins arrondis 207" o:spid="_x0000_s1029" style="position:absolute;margin-left:-19.75pt;margin-top:-8.65pt;width:505.65pt;height:260.9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" filled="f" strokecolor="black [3213]" strokeweight="1pt">
            <v:stroke joinstyle="miter"/>
          </v:roundrect>
        </w:pict>
      </w:r>
      <w:r>
        <w:t xml:space="preserve">L’ouverture est le terme qui définit le diamètre du trou correspondant à la quantité de lumière admise, </w:t>
      </w:r>
    </w:p>
    <w:p w:rsidR="001174BE" w:rsidRDefault="001174BE" w:rsidP="001174BE">
      <w:proofErr w:type="gramStart"/>
      <w:r>
        <w:t>c'est-à-dire</w:t>
      </w:r>
      <w:proofErr w:type="gramEnd"/>
      <w:r>
        <w:t xml:space="preserve"> son intensité. On règle cette ouverture à l’aide du diaphragme. Ses valeurs possibles sont </w:t>
      </w:r>
    </w:p>
    <w:p w:rsidR="001174BE" w:rsidRDefault="001174BE" w:rsidP="001174BE">
      <w:pPr>
        <w:rPr>
          <w:rStyle w:val="fontxsmall"/>
        </w:rPr>
      </w:pPr>
      <w:r>
        <w:rPr>
          <w:noProof/>
          <w:lang w:eastAsia="fr-FR"/>
        </w:rPr>
        <w:drawing>
          <wp:anchor distT="0" distB="0" distL="114300" distR="114300" simplePos="0" relativeHeight="251664384" behindDoc="0" locked="0" layoutInCell="1" allowOverlap="1">
            <wp:simplePos x="0" y="0"/>
            <wp:positionH relativeFrom="column">
              <wp:posOffset>1236980</wp:posOffset>
            </wp:positionH>
            <wp:positionV relativeFrom="paragraph">
              <wp:posOffset>688975</wp:posOffset>
            </wp:positionV>
            <wp:extent cx="3626485" cy="1724025"/>
            <wp:effectExtent l="19050" t="0" r="0" b="0"/>
            <wp:wrapSquare wrapText="bothSides"/>
            <wp:docPr id="13"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6485" cy="1724025"/>
                    </a:xfrm>
                    <a:prstGeom prst="rect">
                      <a:avLst/>
                    </a:prstGeom>
                    <a:noFill/>
                  </pic:spPr>
                </pic:pic>
              </a:graphicData>
            </a:graphic>
          </wp:anchor>
        </w:drawing>
      </w:r>
      <w:proofErr w:type="gramStart"/>
      <w:r>
        <w:t>évaluées</w:t>
      </w:r>
      <w:proofErr w:type="gramEnd"/>
      <w:r>
        <w:t xml:space="preserve"> par des nombre « f ».</w:t>
      </w:r>
      <w:r>
        <w:rPr>
          <w:rStyle w:val="apple-converted-space"/>
        </w:rPr>
        <w:t> </w:t>
      </w:r>
      <w:r>
        <w:rPr>
          <w:rStyle w:val="fontxsmall"/>
        </w:rPr>
        <w:t>Celle-ci sont notées sur l’objectif d’un appareil, (2, 2.8,…, 22,…) et correspondent à l’ouverture du diaphragme, plus ces valeurs sont élevées, plus l’ouverture est petite. </w:t>
      </w:r>
    </w:p>
    <w:p w:rsidR="001174BE" w:rsidRDefault="001174BE" w:rsidP="001174BE">
      <w:pPr>
        <w:rPr>
          <w:rStyle w:val="fontxsmall"/>
        </w:rPr>
      </w:pPr>
    </w:p>
    <w:p w:rsidR="001174BE" w:rsidRDefault="001174BE" w:rsidP="001174BE">
      <w:pPr>
        <w:rPr>
          <w:rStyle w:val="fontxsmall"/>
        </w:rPr>
      </w:pPr>
    </w:p>
    <w:p w:rsidR="001174BE" w:rsidRDefault="001174BE" w:rsidP="001174BE">
      <w:pPr>
        <w:rPr>
          <w:rStyle w:val="fontxsmall"/>
        </w:rPr>
      </w:pPr>
    </w:p>
    <w:p w:rsidR="001174BE" w:rsidRDefault="001174BE" w:rsidP="001174BE">
      <w:pPr>
        <w:rPr>
          <w:rStyle w:val="fontxsmall"/>
        </w:rPr>
      </w:pPr>
    </w:p>
    <w:p w:rsidR="001174BE" w:rsidRDefault="001174BE" w:rsidP="001174BE">
      <w:pPr>
        <w:rPr>
          <w:rStyle w:val="fontxsmall"/>
        </w:rPr>
      </w:pPr>
    </w:p>
    <w:p w:rsidR="001174BE" w:rsidRDefault="001174BE" w:rsidP="001174BE"/>
    <w:p w:rsidR="001174BE" w:rsidRDefault="001174BE" w:rsidP="001174BE">
      <w:r w:rsidRPr="00725464">
        <w:rPr>
          <w:noProof/>
          <w:lang w:val="fr-BE"/>
        </w:rPr>
        <w:pict>
          <v:roundrect id="Rectangle : coins arrondis 205" o:spid="_x0000_s1030" style="position:absolute;margin-left:-34pt;margin-top:18pt;width:531.45pt;height:387.6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" filled="f" strokecolor="black [3213]" strokeweight="1pt">
            <v:stroke joinstyle="miter"/>
          </v:roundrect>
        </w:pict>
      </w:r>
    </w:p>
    <w:p w:rsidR="001174BE" w:rsidRDefault="001174BE" w:rsidP="001174BE">
      <w:r>
        <w:rPr>
          <w:noProof/>
          <w:lang w:eastAsia="fr-FR"/>
        </w:rPr>
        <w:drawing>
          <wp:anchor distT="0" distB="0" distL="114300" distR="114300" simplePos="0" relativeHeight="251669504" behindDoc="0" locked="0" layoutInCell="1" allowOverlap="1">
            <wp:simplePos x="0" y="0"/>
            <wp:positionH relativeFrom="column">
              <wp:posOffset>2475865</wp:posOffset>
            </wp:positionH>
            <wp:positionV relativeFrom="paragraph">
              <wp:posOffset>136525</wp:posOffset>
            </wp:positionV>
            <wp:extent cx="3552190" cy="2303145"/>
            <wp:effectExtent l="19050" t="0" r="0" b="0"/>
            <wp:wrapSquare wrapText="bothSides"/>
            <wp:docPr id="1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190" cy="2303145"/>
                    </a:xfrm>
                    <a:prstGeom prst="rect">
                      <a:avLst/>
                    </a:prstGeom>
                    <a:noFill/>
                  </pic:spPr>
                </pic:pic>
              </a:graphicData>
            </a:graphic>
          </wp:anchor>
        </w:drawing>
      </w:r>
      <w:r>
        <w:t>Le boîtier : boîte étanche à la lumière.</w:t>
      </w:r>
    </w:p>
    <w:p w:rsidR="001174BE" w:rsidRDefault="001174BE" w:rsidP="001174BE">
      <w:r>
        <w:t>L’objectif : il est constitué d’un ensemble de plusieurs lentilles équivalent à une lentille convergente.</w:t>
      </w:r>
    </w:p>
    <w:p w:rsidR="001174BE" w:rsidRDefault="001174BE" w:rsidP="001174BE">
      <w:r>
        <w:t>Le diaphragme : trou par lequel la lumière pénètre dans le boîtier après avoir traversé l’objectif.</w:t>
      </w:r>
    </w:p>
    <w:p w:rsidR="001174BE" w:rsidRDefault="001174BE" w:rsidP="001174BE">
      <w:r>
        <w:t>L’obturateur : sorte de rideau, commandé par le déclencheur, qui ferme le diaphragme.</w:t>
      </w:r>
    </w:p>
    <w:p w:rsidR="001174BE" w:rsidRDefault="001174BE" w:rsidP="001174BE">
      <w:r>
        <w:t>La pellicule : film en matière plastique sensible à la lumière utilisée dans les appareils photos argentique.</w:t>
      </w:r>
    </w:p>
    <w:p w:rsidR="001174BE" w:rsidRDefault="001174BE" w:rsidP="001174BE">
      <w:pPr>
        <w:rPr>
          <w:rStyle w:val="fontxsmall"/>
        </w:rPr>
      </w:pPr>
      <w:r>
        <w:t>Le capteur CCD : il remplace la pellicule dans les appareils photos numériques. Ce dispositif électronique transforme la lumière en signaux électriques.</w:t>
      </w:r>
    </w:p>
    <w:p w:rsidR="001174BE" w:rsidRDefault="001174BE" w:rsidP="001174BE">
      <w:pPr>
        <w:spacing w:line="300" w:lineRule="auto"/>
        <w:ind w:left="964" w:hanging="607"/>
        <w:rPr>
          <w:rStyle w:val="Emphaseple"/>
        </w:rPr>
      </w:pPr>
    </w:p>
    <w:p w:rsidR="001174BE" w:rsidRDefault="001174BE" w:rsidP="001174BE">
      <w:pPr>
        <w:spacing w:line="300" w:lineRule="auto"/>
        <w:ind w:left="964" w:hanging="607"/>
        <w:rPr>
          <w:rStyle w:val="Emphaseple"/>
        </w:rPr>
      </w:pPr>
    </w:p>
    <w:p w:rsidR="001174BE" w:rsidRDefault="001174BE" w:rsidP="001174BE">
      <w:pPr>
        <w:spacing w:line="300" w:lineRule="auto"/>
        <w:ind w:left="964" w:hanging="607"/>
        <w:rPr>
          <w:rStyle w:val="Emphaseple"/>
        </w:rPr>
      </w:pPr>
      <w:r>
        <w:rPr>
          <w:rStyle w:val="Emphaseple"/>
        </w:rPr>
        <w:br w:type="page"/>
      </w:r>
    </w:p>
    <w:p w:rsidR="001174BE" w:rsidRDefault="001174BE" w:rsidP="001174BE">
      <w:pPr>
        <w:rPr>
          <w:rStyle w:val="Emphaseple"/>
        </w:rPr>
      </w:pPr>
      <w:r w:rsidRPr="00725464">
        <w:rPr>
          <w:rFonts w:ascii="OpenDyslexic" w:hAnsi="OpenDyslexic"/>
          <w:noProof/>
          <w:lang w:val="fr-BE"/>
        </w:rPr>
        <w:pict>
          <v:roundrect id="Rectangle : coins arrondis 203" o:spid="_x0000_s1031" style="position:absolute;margin-left:-33.15pt;margin-top:2.25pt;width:527pt;height:676.4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" filled="f" strokecolor="black [3213]" strokeweight="1pt">
            <v:stroke joinstyle="miter"/>
          </v:roundrect>
        </w:pict>
      </w:r>
    </w:p>
    <w:p w:rsidR="001174BE" w:rsidRDefault="001174BE" w:rsidP="001174BE">
      <w:pPr>
        <w:rPr>
          <w:rStyle w:val="Emphaseple"/>
        </w:rPr>
      </w:pPr>
    </w:p>
    <w:p w:rsidR="001174BE" w:rsidRDefault="001174BE" w:rsidP="001174BE">
      <w:pPr>
        <w:rPr>
          <w:rStyle w:val="Emphaseple"/>
        </w:rPr>
      </w:pPr>
      <w:r>
        <w:rPr>
          <w:rFonts w:asciiTheme="minorHAnsi" w:hAnsiTheme="minorHAnsi"/>
          <w:b/>
          <w:i/>
          <w:iCs/>
          <w:noProof/>
          <w:sz w:val="32"/>
          <w:u w:val="single"/>
          <w:lang w:eastAsia="fr-FR"/>
        </w:rPr>
        <w:drawing>
          <wp:anchor distT="0" distB="0" distL="114300" distR="114300" simplePos="0" relativeHeight="251665408" behindDoc="0" locked="0" layoutInCell="1" allowOverlap="1">
            <wp:simplePos x="0" y="0"/>
            <wp:positionH relativeFrom="column">
              <wp:posOffset>558165</wp:posOffset>
            </wp:positionH>
            <wp:positionV relativeFrom="paragraph">
              <wp:posOffset>354965</wp:posOffset>
            </wp:positionV>
            <wp:extent cx="5045710" cy="2757805"/>
            <wp:effectExtent l="19050" t="0" r="2540" b="0"/>
            <wp:wrapSquare wrapText="bothSides"/>
            <wp:docPr id="15" name="Image 202" descr="http://mfs2.cdnsw.com/fs/Nouveau_dossier/37xvh-image_oei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mfs2.cdnsw.com/fs/Nouveau_dossier/37xvh-image_oeil_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5710" cy="2757805"/>
                    </a:xfrm>
                    <a:prstGeom prst="rect">
                      <a:avLst/>
                    </a:prstGeom>
                    <a:noFill/>
                  </pic:spPr>
                </pic:pic>
              </a:graphicData>
            </a:graphic>
          </wp:anchor>
        </w:drawing>
      </w:r>
    </w:p>
    <w:p w:rsidR="001174BE" w:rsidRDefault="001174BE" w:rsidP="001174BE">
      <w:pPr>
        <w:rPr>
          <w:rStyle w:val="Emphaseple"/>
        </w:rPr>
      </w:pPr>
    </w:p>
    <w:p w:rsidR="001174BE" w:rsidRDefault="001174BE" w:rsidP="001174BE">
      <w:pPr>
        <w:rPr>
          <w:rStyle w:val="Emphaseple"/>
        </w:rPr>
      </w:pPr>
    </w:p>
    <w:p w:rsidR="001174BE" w:rsidRDefault="001174BE" w:rsidP="001174BE">
      <w:pPr>
        <w:rPr>
          <w:rStyle w:val="Emphaseple"/>
        </w:rPr>
      </w:pPr>
    </w:p>
    <w:p w:rsidR="001174BE" w:rsidRDefault="001174BE" w:rsidP="001174BE">
      <w:pPr>
        <w:rPr>
          <w:rStyle w:val="Emphaseple"/>
        </w:rPr>
      </w:pPr>
    </w:p>
    <w:p w:rsidR="001174BE" w:rsidRDefault="001174BE" w:rsidP="001174BE">
      <w:pPr>
        <w:rPr>
          <w:rStyle w:val="Emphaseple"/>
        </w:rPr>
      </w:pPr>
    </w:p>
    <w:p w:rsidR="001174BE" w:rsidRDefault="001174BE" w:rsidP="001174BE">
      <w:pPr>
        <w:rPr>
          <w:rStyle w:val="Emphaseple"/>
        </w:rPr>
      </w:pPr>
    </w:p>
    <w:p w:rsidR="001174BE" w:rsidRDefault="001174BE" w:rsidP="001174BE">
      <w:pPr>
        <w:rPr>
          <w:rStyle w:val="Emphaseple"/>
        </w:rPr>
      </w:pPr>
    </w:p>
    <w:p w:rsidR="001174BE" w:rsidRDefault="001174BE" w:rsidP="001174BE">
      <w:pPr>
        <w:rPr>
          <w:rStyle w:val="Emphaseple"/>
        </w:rPr>
      </w:pPr>
    </w:p>
    <w:p w:rsidR="001174BE" w:rsidRDefault="001174BE" w:rsidP="001174BE">
      <w:pPr>
        <w:pStyle w:val="Paragraphedeliste"/>
        <w:numPr>
          <w:ilvl w:val="0"/>
          <w:numId w:val="4"/>
        </w:numPr>
      </w:pPr>
      <w:r>
        <w:rPr>
          <w:rStyle w:val="fontxxsmall"/>
        </w:rPr>
        <w:t>La</w:t>
      </w:r>
      <w:r>
        <w:t> </w:t>
      </w:r>
      <w:r>
        <w:rPr>
          <w:rStyle w:val="Accentuation"/>
        </w:rPr>
        <w:t>sclérotique</w:t>
      </w:r>
      <w:r>
        <w:rPr>
          <w:rStyle w:val="fontxxsmall"/>
        </w:rPr>
        <w:t>, couche externe, est une enveloppe de protection. Comme on peut le voir sur la vidéo, elle recouvre une grande partie de l'œil. C'est elle qui lui donne sa couleur blanche et sa rigidité.</w:t>
      </w:r>
    </w:p>
    <w:p w:rsidR="001174BE" w:rsidRDefault="001174BE" w:rsidP="001174BE">
      <w:pPr>
        <w:pStyle w:val="Paragraphedeliste"/>
        <w:numPr>
          <w:ilvl w:val="0"/>
          <w:numId w:val="4"/>
        </w:numPr>
        <w:rPr>
          <w:rStyle w:val="fontxxsmall"/>
        </w:rPr>
      </w:pPr>
      <w:r>
        <w:rPr>
          <w:rStyle w:val="fontxxsmall"/>
        </w:rPr>
        <w:t>La</w:t>
      </w:r>
      <w:r>
        <w:t> </w:t>
      </w:r>
      <w:r>
        <w:rPr>
          <w:rStyle w:val="Accentuation"/>
        </w:rPr>
        <w:t>rétine</w:t>
      </w:r>
      <w:r>
        <w:t> </w:t>
      </w:r>
      <w:r>
        <w:rPr>
          <w:rStyle w:val="fontxxsmall"/>
        </w:rPr>
        <w:t>est une couche sensible à la lumière, grâce à la présence de deux types de photorécepteurs (les bâtonnets et les cônes).</w:t>
      </w:r>
    </w:p>
    <w:p w:rsidR="001174BE" w:rsidRDefault="001174BE" w:rsidP="001174BE">
      <w:pPr>
        <w:pStyle w:val="Paragraphedeliste"/>
        <w:numPr>
          <w:ilvl w:val="0"/>
          <w:numId w:val="4"/>
        </w:numPr>
      </w:pPr>
      <w:r>
        <w:rPr>
          <w:rStyle w:val="fontxxsmall"/>
        </w:rPr>
        <w:t>La</w:t>
      </w:r>
      <w:r>
        <w:t> </w:t>
      </w:r>
      <w:r>
        <w:rPr>
          <w:rStyle w:val="Accentuation"/>
        </w:rPr>
        <w:t>cornée</w:t>
      </w:r>
      <w:r>
        <w:t> </w:t>
      </w:r>
      <w:r>
        <w:rPr>
          <w:rStyle w:val="fontxxsmall"/>
        </w:rPr>
        <w:t xml:space="preserve">est une membrane transparente solide située à l'avant de l'œil par laquelle la lumière entre dans l'œil. La cornée est la principale lentille de l'œil. La cornée étant composée majoritairement d'eau, elle doit être constamment </w:t>
      </w:r>
      <w:proofErr w:type="gramStart"/>
      <w:r>
        <w:rPr>
          <w:rStyle w:val="fontxxsmall"/>
        </w:rPr>
        <w:t>recouverte</w:t>
      </w:r>
      <w:proofErr w:type="gramEnd"/>
      <w:r>
        <w:rPr>
          <w:rStyle w:val="fontxxsmall"/>
        </w:rPr>
        <w:t xml:space="preserve"> de larmes, elles sont alimentées par les glandes lacrymales (les larmes) puis réparties par le battement des paupières.</w:t>
      </w:r>
      <w:r>
        <w:t> </w:t>
      </w:r>
    </w:p>
    <w:p w:rsidR="001174BE" w:rsidRDefault="001174BE" w:rsidP="001174BE">
      <w:pPr>
        <w:pStyle w:val="Paragraphedeliste"/>
        <w:numPr>
          <w:ilvl w:val="0"/>
          <w:numId w:val="4"/>
        </w:numPr>
        <w:rPr>
          <w:rStyle w:val="fontxxsmall"/>
        </w:rPr>
      </w:pPr>
      <w:r>
        <w:rPr>
          <w:rStyle w:val="fontxxsmall"/>
        </w:rPr>
        <w:t>L'</w:t>
      </w:r>
      <w:r>
        <w:rPr>
          <w:rStyle w:val="Accentuation"/>
        </w:rPr>
        <w:t>iris</w:t>
      </w:r>
      <w:r>
        <w:t> </w:t>
      </w:r>
      <w:r>
        <w:rPr>
          <w:rStyle w:val="fontxxsmall"/>
        </w:rPr>
        <w:t>est un muscle permettant de varier l'ouverture de la pupille et donc de modifier la quantité de lumière automatiquement en fonction des conditions de luminosité où la personne se trouve.</w:t>
      </w:r>
    </w:p>
    <w:p w:rsidR="001174BE" w:rsidRDefault="001174BE" w:rsidP="001174BE">
      <w:pPr>
        <w:pStyle w:val="Paragraphedeliste"/>
        <w:numPr>
          <w:ilvl w:val="0"/>
          <w:numId w:val="4"/>
        </w:numPr>
      </w:pPr>
      <w:r>
        <w:rPr>
          <w:rStyle w:val="fontxxsmall"/>
        </w:rPr>
        <w:t>La</w:t>
      </w:r>
      <w:r>
        <w:t> </w:t>
      </w:r>
      <w:r>
        <w:rPr>
          <w:rStyle w:val="Accentuation"/>
        </w:rPr>
        <w:t>pupille</w:t>
      </w:r>
      <w:r>
        <w:t> </w:t>
      </w:r>
      <w:r>
        <w:rPr>
          <w:rStyle w:val="fontxxsmall"/>
        </w:rPr>
        <w:t>est un trou situé au centre de l'iris qui permet de laisser passer la lumière vers la rétine.</w:t>
      </w:r>
    </w:p>
    <w:p w:rsidR="001174BE" w:rsidRDefault="001174BE" w:rsidP="001174BE">
      <w:pPr>
        <w:pStyle w:val="Paragraphedeliste"/>
        <w:numPr>
          <w:ilvl w:val="0"/>
          <w:numId w:val="4"/>
        </w:numPr>
        <w:rPr>
          <w:rStyle w:val="fontxxsmall"/>
        </w:rPr>
      </w:pPr>
      <w:r>
        <w:rPr>
          <w:rStyle w:val="fontxxsmall"/>
        </w:rPr>
        <w:t>Le</w:t>
      </w:r>
      <w:r>
        <w:t> </w:t>
      </w:r>
      <w:r>
        <w:rPr>
          <w:rStyle w:val="Accentuation"/>
        </w:rPr>
        <w:t>cristallin</w:t>
      </w:r>
      <w:r>
        <w:t> </w:t>
      </w:r>
      <w:r>
        <w:rPr>
          <w:rStyle w:val="fontxxsmall"/>
        </w:rPr>
        <w:t>est aussi une lentille, molle, elle est composée de fines couches superposées. Il se déforme sous l'action du muscle ciliaire.</w:t>
      </w:r>
    </w:p>
    <w:p w:rsidR="001174BE" w:rsidRDefault="001174BE" w:rsidP="001174BE">
      <w:pPr>
        <w:pStyle w:val="Paragraphedeliste"/>
        <w:numPr>
          <w:ilvl w:val="0"/>
          <w:numId w:val="4"/>
        </w:numPr>
      </w:pPr>
      <w:r>
        <w:t>L'</w:t>
      </w:r>
      <w:r>
        <w:rPr>
          <w:rStyle w:val="Accentuation"/>
        </w:rPr>
        <w:t>humeur aqueuse</w:t>
      </w:r>
      <w:r>
        <w:t> </w:t>
      </w:r>
      <w:r>
        <w:rPr>
          <w:rStyle w:val="fontxxsmall"/>
        </w:rPr>
        <w:t>est une gelée transparente qui donne sa consistance à l'</w:t>
      </w:r>
      <w:proofErr w:type="spellStart"/>
      <w:r>
        <w:rPr>
          <w:rStyle w:val="fontxxsmall"/>
        </w:rPr>
        <w:t>oeil</w:t>
      </w:r>
      <w:proofErr w:type="spellEnd"/>
      <w:r>
        <w:rPr>
          <w:rStyle w:val="fontxxsmall"/>
        </w:rPr>
        <w:t>.</w:t>
      </w:r>
    </w:p>
    <w:p w:rsidR="001174BE" w:rsidRDefault="001174BE" w:rsidP="001174BE">
      <w:pPr>
        <w:rPr>
          <w:rStyle w:val="fontxsmall"/>
        </w:rPr>
      </w:pPr>
    </w:p>
    <w:p w:rsidR="001174BE" w:rsidRDefault="001174BE" w:rsidP="001174BE">
      <w:pPr>
        <w:rPr>
          <w:rStyle w:val="fontxsmall"/>
        </w:rPr>
      </w:pPr>
    </w:p>
    <w:p w:rsidR="001174BE" w:rsidRDefault="001174BE" w:rsidP="001174BE"/>
    <w:p w:rsidR="001174BE" w:rsidRDefault="001174BE" w:rsidP="001174BE">
      <w:pPr>
        <w:rPr>
          <w:b/>
          <w:sz w:val="32"/>
          <w:szCs w:val="32"/>
        </w:rPr>
      </w:pPr>
    </w:p>
    <w:p w:rsidR="001174BE" w:rsidRDefault="001174BE" w:rsidP="001174BE">
      <w:pPr>
        <w:rPr>
          <w:b/>
          <w:sz w:val="32"/>
          <w:szCs w:val="32"/>
        </w:rPr>
      </w:pPr>
    </w:p>
    <w:p w:rsidR="001174BE" w:rsidRDefault="001174BE" w:rsidP="001174BE">
      <w:pPr>
        <w:rPr>
          <w:b/>
          <w:sz w:val="32"/>
          <w:szCs w:val="32"/>
        </w:rPr>
      </w:pPr>
    </w:p>
    <w:p w:rsidR="001174BE" w:rsidRDefault="001174BE" w:rsidP="001174BE">
      <w:pPr>
        <w:rPr>
          <w:b/>
          <w:sz w:val="32"/>
          <w:szCs w:val="32"/>
        </w:rPr>
      </w:pPr>
    </w:p>
    <w:p w:rsidR="001174BE" w:rsidRDefault="001174BE" w:rsidP="001174BE">
      <w:pPr>
        <w:rPr>
          <w:b/>
          <w:sz w:val="32"/>
          <w:szCs w:val="32"/>
        </w:rPr>
      </w:pPr>
    </w:p>
    <w:p w:rsidR="001174BE" w:rsidRDefault="001174BE" w:rsidP="001174BE">
      <w:pPr>
        <w:rPr>
          <w:b/>
          <w:sz w:val="32"/>
          <w:szCs w:val="32"/>
        </w:rPr>
      </w:pPr>
    </w:p>
    <w:p w:rsidR="001174BE" w:rsidRPr="00045CDF" w:rsidRDefault="001174BE" w:rsidP="001174BE">
      <w:pPr>
        <w:rPr>
          <w:b/>
          <w:sz w:val="32"/>
          <w:szCs w:val="32"/>
        </w:rPr>
      </w:pPr>
      <w:r>
        <w:rPr>
          <w:b/>
          <w:sz w:val="32"/>
          <w:szCs w:val="32"/>
        </w:rPr>
        <w:t>Correction du 1</w:t>
      </w:r>
      <w:r w:rsidRPr="001174BE">
        <w:rPr>
          <w:b/>
          <w:sz w:val="32"/>
          <w:szCs w:val="32"/>
          <w:vertAlign w:val="superscript"/>
        </w:rPr>
        <w:t>er</w:t>
      </w:r>
      <w:r>
        <w:rPr>
          <w:b/>
          <w:sz w:val="32"/>
          <w:szCs w:val="32"/>
        </w:rPr>
        <w:t xml:space="preserve"> travail</w:t>
      </w:r>
    </w:p>
    <w:p w:rsidR="001174BE" w:rsidRDefault="001174BE" w:rsidP="001174BE">
      <w:r>
        <w:t>Sachant que les lentilles CONVERGENTES permettent de rapprocher les éléments et que les lentilles DIVERGENTES permettent d’éloigner les éléments, indique le numéro des lentilles</w:t>
      </w:r>
    </w:p>
    <w:p w:rsidR="001174BE" w:rsidRDefault="001174BE" w:rsidP="001174BE">
      <w:pPr>
        <w:pStyle w:val="Paragraphedeliste"/>
        <w:numPr>
          <w:ilvl w:val="0"/>
          <w:numId w:val="1"/>
        </w:numPr>
      </w:pPr>
      <w:r>
        <w:t xml:space="preserve">CONVERGENTES : </w:t>
      </w:r>
      <w:r w:rsidRPr="00AC648E">
        <w:rPr>
          <w:color w:val="FF0000"/>
        </w:rPr>
        <w:t>1 et 3</w:t>
      </w:r>
    </w:p>
    <w:p w:rsidR="001174BE" w:rsidRDefault="001174BE" w:rsidP="001174BE">
      <w:pPr>
        <w:pStyle w:val="Paragraphedeliste"/>
        <w:numPr>
          <w:ilvl w:val="0"/>
          <w:numId w:val="1"/>
        </w:numPr>
      </w:pPr>
      <w:r>
        <w:t xml:space="preserve">DIVERGENTES : </w:t>
      </w:r>
      <w:r w:rsidRPr="00AC648E">
        <w:rPr>
          <w:color w:val="FF0000"/>
        </w:rPr>
        <w:t>2</w:t>
      </w:r>
    </w:p>
    <w:p w:rsidR="001174BE" w:rsidRDefault="001174BE" w:rsidP="001174BE">
      <w:r>
        <w:t>Voici différents objets, à toi de trouver s’ils contiennent des lentilles convergentes ou divergentes.</w:t>
      </w:r>
    </w:p>
    <w:tbl>
      <w:tblPr>
        <w:tblStyle w:val="Grilledutableau"/>
        <w:tblW w:w="0" w:type="auto"/>
        <w:tblInd w:w="-113" w:type="dxa"/>
        <w:tblLayout w:type="fixed"/>
        <w:tblLook w:val="04A0"/>
      </w:tblPr>
      <w:tblGrid>
        <w:gridCol w:w="2660"/>
        <w:gridCol w:w="4394"/>
        <w:gridCol w:w="2800"/>
      </w:tblGrid>
      <w:tr w:rsidR="001174BE" w:rsidTr="00390D07">
        <w:tc>
          <w:tcPr>
            <w:tcW w:w="266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Télescope (instrument permettant d’observer les étoiles)</w:t>
            </w:r>
          </w:p>
        </w:tc>
        <w:tc>
          <w:tcPr>
            <w:tcW w:w="4394" w:type="dxa"/>
            <w:tcBorders>
              <w:top w:val="single" w:sz="4" w:space="0" w:color="auto"/>
              <w:left w:val="single" w:sz="4" w:space="0" w:color="auto"/>
              <w:bottom w:val="single" w:sz="4" w:space="0" w:color="auto"/>
              <w:right w:val="single" w:sz="4" w:space="0" w:color="auto"/>
            </w:tcBorders>
            <w:hideMark/>
          </w:tcPr>
          <w:p w:rsidR="001174BE" w:rsidRDefault="001174BE" w:rsidP="00390D07">
            <w:pPr>
              <w:jc w:val="center"/>
            </w:pPr>
            <w:r>
              <w:rPr>
                <w:noProof/>
                <w:lang w:val="fr-FR" w:eastAsia="fr-FR"/>
              </w:rPr>
              <w:drawing>
                <wp:inline distT="0" distB="0" distL="0" distR="0">
                  <wp:extent cx="1371600" cy="1371600"/>
                  <wp:effectExtent l="0" t="0" r="0" b="0"/>
                  <wp:docPr id="16" name="Image 199" descr="Télescope Omegon AC 60/700 AZ-1 | Ast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Télescope Omegon AC 60/700 AZ-1 | Astrofile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 xml:space="preserve">Lentille </w:t>
            </w:r>
          </w:p>
          <w:p w:rsidR="001174BE" w:rsidRDefault="001174BE" w:rsidP="00390D07">
            <w:r w:rsidRPr="00AC648E">
              <w:rPr>
                <w:color w:val="FF0000"/>
              </w:rPr>
              <w:t>convergente</w:t>
            </w:r>
          </w:p>
        </w:tc>
      </w:tr>
      <w:tr w:rsidR="001174BE" w:rsidTr="00390D07">
        <w:tc>
          <w:tcPr>
            <w:tcW w:w="266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Microscope (instrument permettant d’observer des éléments très petits)</w:t>
            </w:r>
          </w:p>
        </w:tc>
        <w:tc>
          <w:tcPr>
            <w:tcW w:w="4394" w:type="dxa"/>
            <w:tcBorders>
              <w:top w:val="single" w:sz="4" w:space="0" w:color="auto"/>
              <w:left w:val="single" w:sz="4" w:space="0" w:color="auto"/>
              <w:bottom w:val="single" w:sz="4" w:space="0" w:color="auto"/>
              <w:right w:val="single" w:sz="4" w:space="0" w:color="auto"/>
            </w:tcBorders>
            <w:hideMark/>
          </w:tcPr>
          <w:p w:rsidR="001174BE" w:rsidRDefault="001174BE" w:rsidP="00390D07">
            <w:pPr>
              <w:jc w:val="center"/>
            </w:pPr>
            <w:r>
              <w:rPr>
                <w:noProof/>
                <w:lang w:val="fr-FR" w:eastAsia="fr-FR"/>
              </w:rPr>
              <w:drawing>
                <wp:inline distT="0" distB="0" distL="0" distR="0">
                  <wp:extent cx="1219200" cy="1647825"/>
                  <wp:effectExtent l="0" t="0" r="0" b="9525"/>
                  <wp:docPr id="17" name="Image 19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Image associé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647825"/>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 xml:space="preserve">Lentille </w:t>
            </w:r>
          </w:p>
          <w:p w:rsidR="001174BE" w:rsidRDefault="001174BE" w:rsidP="00390D07">
            <w:r w:rsidRPr="00AC648E">
              <w:rPr>
                <w:color w:val="FF0000"/>
              </w:rPr>
              <w:t>convergente</w:t>
            </w:r>
          </w:p>
        </w:tc>
      </w:tr>
      <w:tr w:rsidR="001174BE" w:rsidTr="00390D07">
        <w:tc>
          <w:tcPr>
            <w:tcW w:w="266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 xml:space="preserve">Appareil photo </w:t>
            </w:r>
          </w:p>
        </w:tc>
        <w:tc>
          <w:tcPr>
            <w:tcW w:w="4394" w:type="dxa"/>
            <w:tcBorders>
              <w:top w:val="single" w:sz="4" w:space="0" w:color="auto"/>
              <w:left w:val="single" w:sz="4" w:space="0" w:color="auto"/>
              <w:bottom w:val="single" w:sz="4" w:space="0" w:color="auto"/>
              <w:right w:val="single" w:sz="4" w:space="0" w:color="auto"/>
            </w:tcBorders>
            <w:hideMark/>
          </w:tcPr>
          <w:p w:rsidR="001174BE" w:rsidRDefault="001174BE" w:rsidP="00390D07">
            <w:pPr>
              <w:jc w:val="center"/>
            </w:pPr>
            <w:r>
              <w:rPr>
                <w:noProof/>
                <w:lang w:val="fr-FR" w:eastAsia="fr-FR"/>
              </w:rPr>
              <w:drawing>
                <wp:inline distT="0" distB="0" distL="0" distR="0">
                  <wp:extent cx="1752600" cy="1314450"/>
                  <wp:effectExtent l="0" t="0" r="0" b="0"/>
                  <wp:docPr id="18" name="Image 197" descr="Résultat de recherche d'images pour &quot;lentille appareil pho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Résultat de recherche d'images pour &quot;lentille appareil photo&quo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1314450"/>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 xml:space="preserve">Lentille </w:t>
            </w:r>
          </w:p>
          <w:p w:rsidR="001174BE" w:rsidRDefault="001174BE" w:rsidP="00390D07">
            <w:r w:rsidRPr="00AC648E">
              <w:rPr>
                <w:color w:val="FF0000"/>
              </w:rPr>
              <w:t>convergente</w:t>
            </w:r>
          </w:p>
        </w:tc>
      </w:tr>
      <w:tr w:rsidR="001174BE" w:rsidTr="00390D07">
        <w:tc>
          <w:tcPr>
            <w:tcW w:w="266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Lunettes pour mieux voir loin</w:t>
            </w:r>
          </w:p>
        </w:tc>
        <w:tc>
          <w:tcPr>
            <w:tcW w:w="4394" w:type="dxa"/>
            <w:tcBorders>
              <w:top w:val="single" w:sz="4" w:space="0" w:color="auto"/>
              <w:left w:val="single" w:sz="4" w:space="0" w:color="auto"/>
              <w:bottom w:val="single" w:sz="4" w:space="0" w:color="auto"/>
              <w:right w:val="single" w:sz="4" w:space="0" w:color="auto"/>
            </w:tcBorders>
            <w:hideMark/>
          </w:tcPr>
          <w:p w:rsidR="001174BE" w:rsidRDefault="001174BE" w:rsidP="00390D07">
            <w:pPr>
              <w:jc w:val="center"/>
            </w:pPr>
            <w:r>
              <w:rPr>
                <w:noProof/>
                <w:lang w:val="fr-FR" w:eastAsia="fr-FR"/>
              </w:rPr>
              <w:drawing>
                <wp:inline distT="0" distB="0" distL="0" distR="0">
                  <wp:extent cx="2476500" cy="1638300"/>
                  <wp:effectExtent l="0" t="0" r="0" b="0"/>
                  <wp:docPr id="19" name="Image 196" descr="Résultat de recherche d'images pour &quot;lunette myop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Résultat de recherche d'images pour &quot;lunette myopie&quot;"/>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1638300"/>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 xml:space="preserve">Lentille </w:t>
            </w:r>
          </w:p>
          <w:p w:rsidR="001174BE" w:rsidRDefault="001174BE" w:rsidP="00390D07">
            <w:r w:rsidRPr="00AC648E">
              <w:rPr>
                <w:color w:val="FF0000"/>
              </w:rPr>
              <w:t>convergente</w:t>
            </w:r>
          </w:p>
        </w:tc>
      </w:tr>
      <w:tr w:rsidR="001174BE" w:rsidTr="00390D07">
        <w:tc>
          <w:tcPr>
            <w:tcW w:w="266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Judas (lentille placée dans la porte pour voir qui se trouve devant)</w:t>
            </w:r>
          </w:p>
        </w:tc>
        <w:tc>
          <w:tcPr>
            <w:tcW w:w="4394" w:type="dxa"/>
            <w:tcBorders>
              <w:top w:val="single" w:sz="4" w:space="0" w:color="auto"/>
              <w:left w:val="single" w:sz="4" w:space="0" w:color="auto"/>
              <w:bottom w:val="single" w:sz="4" w:space="0" w:color="auto"/>
              <w:right w:val="single" w:sz="4" w:space="0" w:color="auto"/>
            </w:tcBorders>
            <w:hideMark/>
          </w:tcPr>
          <w:p w:rsidR="001174BE" w:rsidRDefault="001174BE" w:rsidP="00390D07">
            <w:pPr>
              <w:jc w:val="center"/>
            </w:pPr>
            <w:r>
              <w:rPr>
                <w:noProof/>
                <w:lang w:val="fr-FR" w:eastAsia="fr-FR"/>
              </w:rPr>
              <w:drawing>
                <wp:inline distT="0" distB="0" distL="0" distR="0">
                  <wp:extent cx="1543050" cy="1409700"/>
                  <wp:effectExtent l="0" t="0" r="0" b="0"/>
                  <wp:docPr id="20" name="Image 195" descr="Vue typique à travers un judas op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Vue typique à travers un judas optique"/>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1409700"/>
                          </a:xfrm>
                          <a:prstGeom prst="rect">
                            <a:avLst/>
                          </a:prstGeom>
                          <a:noFill/>
                          <a:ln>
                            <a:noFill/>
                          </a:ln>
                        </pic:spPr>
                      </pic:pic>
                    </a:graphicData>
                  </a:graphic>
                </wp:inline>
              </w:drawing>
            </w:r>
          </w:p>
        </w:tc>
        <w:tc>
          <w:tcPr>
            <w:tcW w:w="2800" w:type="dxa"/>
            <w:tcBorders>
              <w:top w:val="single" w:sz="4" w:space="0" w:color="auto"/>
              <w:left w:val="single" w:sz="4" w:space="0" w:color="auto"/>
              <w:bottom w:val="single" w:sz="4" w:space="0" w:color="auto"/>
              <w:right w:val="single" w:sz="4" w:space="0" w:color="auto"/>
            </w:tcBorders>
            <w:vAlign w:val="center"/>
            <w:hideMark/>
          </w:tcPr>
          <w:p w:rsidR="001174BE" w:rsidRDefault="001174BE" w:rsidP="00390D07">
            <w:r>
              <w:t xml:space="preserve">Lentille </w:t>
            </w:r>
          </w:p>
          <w:p w:rsidR="001174BE" w:rsidRDefault="001174BE" w:rsidP="00390D07">
            <w:r w:rsidRPr="00AC648E">
              <w:rPr>
                <w:color w:val="FF0000"/>
              </w:rPr>
              <w:t>divergente</w:t>
            </w:r>
          </w:p>
        </w:tc>
      </w:tr>
    </w:tbl>
    <w:p w:rsidR="001174BE" w:rsidRPr="0091769E" w:rsidRDefault="001174BE" w:rsidP="001174BE">
      <w:pPr>
        <w:sectPr w:rsidR="001174BE" w:rsidRPr="0091769E" w:rsidSect="00042117">
          <w:pgSz w:w="11906" w:h="16838"/>
          <w:pgMar w:top="567" w:right="567" w:bottom="567" w:left="1417" w:header="397" w:footer="708" w:gutter="0"/>
          <w:cols w:space="708"/>
          <w:docGrid w:linePitch="360"/>
        </w:sectPr>
      </w:pPr>
    </w:p>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1174BE" w:rsidRDefault="001174BE" w:rsidP="001174BE"/>
    <w:p w:rsidR="00987BE4" w:rsidRDefault="00987BE4"/>
    <w:sectPr w:rsidR="00987BE4" w:rsidSect="00987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35"/>
    <w:multiLevelType w:val="hybridMultilevel"/>
    <w:tmpl w:val="57D029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05A6568C"/>
    <w:multiLevelType w:val="hybridMultilevel"/>
    <w:tmpl w:val="2BC0BF42"/>
    <w:lvl w:ilvl="0" w:tplc="255814B0">
      <w:numFmt w:val="bullet"/>
      <w:lvlText w:val="-"/>
      <w:lvlJc w:val="left"/>
      <w:pPr>
        <w:ind w:left="720" w:hanging="360"/>
      </w:pPr>
      <w:rPr>
        <w:rFonts w:ascii="OpenDyslexic" w:eastAsiaTheme="minorHAnsi" w:hAnsi="OpenDyslex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F857555"/>
    <w:multiLevelType w:val="hybridMultilevel"/>
    <w:tmpl w:val="D2A4688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65E250CA"/>
    <w:multiLevelType w:val="hybridMultilevel"/>
    <w:tmpl w:val="1AD01F96"/>
    <w:lvl w:ilvl="0" w:tplc="0C5A1532">
      <w:start w:val="1"/>
      <w:numFmt w:val="bullet"/>
      <w:lvlText w:val="•"/>
      <w:lvlJc w:val="left"/>
      <w:pPr>
        <w:tabs>
          <w:tab w:val="num" w:pos="720"/>
        </w:tabs>
        <w:ind w:left="720" w:hanging="360"/>
      </w:pPr>
      <w:rPr>
        <w:rFonts w:ascii="Times New Roman" w:hAnsi="Times New Roman" w:hint="default"/>
      </w:rPr>
    </w:lvl>
    <w:lvl w:ilvl="1" w:tplc="8842C53E" w:tentative="1">
      <w:start w:val="1"/>
      <w:numFmt w:val="bullet"/>
      <w:lvlText w:val="•"/>
      <w:lvlJc w:val="left"/>
      <w:pPr>
        <w:tabs>
          <w:tab w:val="num" w:pos="1440"/>
        </w:tabs>
        <w:ind w:left="1440" w:hanging="360"/>
      </w:pPr>
      <w:rPr>
        <w:rFonts w:ascii="Times New Roman" w:hAnsi="Times New Roman" w:hint="default"/>
      </w:rPr>
    </w:lvl>
    <w:lvl w:ilvl="2" w:tplc="6A443486" w:tentative="1">
      <w:start w:val="1"/>
      <w:numFmt w:val="bullet"/>
      <w:lvlText w:val="•"/>
      <w:lvlJc w:val="left"/>
      <w:pPr>
        <w:tabs>
          <w:tab w:val="num" w:pos="2160"/>
        </w:tabs>
        <w:ind w:left="2160" w:hanging="360"/>
      </w:pPr>
      <w:rPr>
        <w:rFonts w:ascii="Times New Roman" w:hAnsi="Times New Roman" w:hint="default"/>
      </w:rPr>
    </w:lvl>
    <w:lvl w:ilvl="3" w:tplc="865CEA98" w:tentative="1">
      <w:start w:val="1"/>
      <w:numFmt w:val="bullet"/>
      <w:lvlText w:val="•"/>
      <w:lvlJc w:val="left"/>
      <w:pPr>
        <w:tabs>
          <w:tab w:val="num" w:pos="2880"/>
        </w:tabs>
        <w:ind w:left="2880" w:hanging="360"/>
      </w:pPr>
      <w:rPr>
        <w:rFonts w:ascii="Times New Roman" w:hAnsi="Times New Roman" w:hint="default"/>
      </w:rPr>
    </w:lvl>
    <w:lvl w:ilvl="4" w:tplc="48B25FAC" w:tentative="1">
      <w:start w:val="1"/>
      <w:numFmt w:val="bullet"/>
      <w:lvlText w:val="•"/>
      <w:lvlJc w:val="left"/>
      <w:pPr>
        <w:tabs>
          <w:tab w:val="num" w:pos="3600"/>
        </w:tabs>
        <w:ind w:left="3600" w:hanging="360"/>
      </w:pPr>
      <w:rPr>
        <w:rFonts w:ascii="Times New Roman" w:hAnsi="Times New Roman" w:hint="default"/>
      </w:rPr>
    </w:lvl>
    <w:lvl w:ilvl="5" w:tplc="CE94BDB6" w:tentative="1">
      <w:start w:val="1"/>
      <w:numFmt w:val="bullet"/>
      <w:lvlText w:val="•"/>
      <w:lvlJc w:val="left"/>
      <w:pPr>
        <w:tabs>
          <w:tab w:val="num" w:pos="4320"/>
        </w:tabs>
        <w:ind w:left="4320" w:hanging="360"/>
      </w:pPr>
      <w:rPr>
        <w:rFonts w:ascii="Times New Roman" w:hAnsi="Times New Roman" w:hint="default"/>
      </w:rPr>
    </w:lvl>
    <w:lvl w:ilvl="6" w:tplc="AA2E4DF4" w:tentative="1">
      <w:start w:val="1"/>
      <w:numFmt w:val="bullet"/>
      <w:lvlText w:val="•"/>
      <w:lvlJc w:val="left"/>
      <w:pPr>
        <w:tabs>
          <w:tab w:val="num" w:pos="5040"/>
        </w:tabs>
        <w:ind w:left="5040" w:hanging="360"/>
      </w:pPr>
      <w:rPr>
        <w:rFonts w:ascii="Times New Roman" w:hAnsi="Times New Roman" w:hint="default"/>
      </w:rPr>
    </w:lvl>
    <w:lvl w:ilvl="7" w:tplc="F79EEA92" w:tentative="1">
      <w:start w:val="1"/>
      <w:numFmt w:val="bullet"/>
      <w:lvlText w:val="•"/>
      <w:lvlJc w:val="left"/>
      <w:pPr>
        <w:tabs>
          <w:tab w:val="num" w:pos="5760"/>
        </w:tabs>
        <w:ind w:left="5760" w:hanging="360"/>
      </w:pPr>
      <w:rPr>
        <w:rFonts w:ascii="Times New Roman" w:hAnsi="Times New Roman" w:hint="default"/>
      </w:rPr>
    </w:lvl>
    <w:lvl w:ilvl="8" w:tplc="9C2CBF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A973E94"/>
    <w:multiLevelType w:val="hybridMultilevel"/>
    <w:tmpl w:val="44D65956"/>
    <w:lvl w:ilvl="0" w:tplc="055869E8">
      <w:numFmt w:val="bullet"/>
      <w:lvlText w:val="-"/>
      <w:lvlJc w:val="left"/>
      <w:pPr>
        <w:ind w:left="720" w:hanging="360"/>
      </w:pPr>
      <w:rPr>
        <w:rFonts w:ascii="OpenDyslexic" w:eastAsiaTheme="minorHAnsi" w:hAnsi="OpenDyslex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savePreviewPicture/>
  <w:compat/>
  <w:rsids>
    <w:rsidRoot w:val="001174BE"/>
    <w:rsid w:val="001174BE"/>
    <w:rsid w:val="00976669"/>
    <w:rsid w:val="00987B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BE"/>
    <w:rPr>
      <w:rFonts w:ascii="Calibri" w:eastAsia="Calibri" w:hAnsi="Calibri" w:cs="Times New Roman"/>
    </w:rPr>
  </w:style>
  <w:style w:type="paragraph" w:styleId="Titre2">
    <w:name w:val="heading 2"/>
    <w:basedOn w:val="Normal"/>
    <w:next w:val="Normal"/>
    <w:link w:val="Titre2Car"/>
    <w:uiPriority w:val="9"/>
    <w:unhideWhenUsed/>
    <w:qFormat/>
    <w:rsid w:val="001174BE"/>
    <w:pPr>
      <w:keepNext/>
      <w:keepLines/>
      <w:spacing w:after="0" w:line="240" w:lineRule="auto"/>
      <w:outlineLvl w:val="1"/>
    </w:pPr>
    <w:rPr>
      <w:rFonts w:ascii="OpenDyslexic" w:eastAsia="Times New Roman" w:hAnsi="OpenDyslexic"/>
      <w:szCs w:val="24"/>
      <w:lang w:val="fr-BE" w:eastAsia="fr-B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174BE"/>
    <w:pPr>
      <w:spacing w:after="0" w:line="240" w:lineRule="auto"/>
      <w:contextualSpacing/>
      <w:jc w:val="center"/>
    </w:pPr>
    <w:rPr>
      <w:rFonts w:ascii="Rockwell Extra Bold" w:eastAsiaTheme="majorEastAsia" w:hAnsi="Rockwell Extra Bold" w:cstheme="majorBidi"/>
      <w:color w:val="7F7F7F" w:themeColor="text1" w:themeTint="80"/>
      <w:spacing w:val="5"/>
      <w:kern w:val="28"/>
      <w:sz w:val="52"/>
      <w:szCs w:val="52"/>
      <w:lang w:val="fr-BE"/>
    </w:rPr>
  </w:style>
  <w:style w:type="character" w:customStyle="1" w:styleId="TitreCar">
    <w:name w:val="Titre Car"/>
    <w:basedOn w:val="Policepardfaut"/>
    <w:link w:val="Titre"/>
    <w:uiPriority w:val="10"/>
    <w:rsid w:val="001174BE"/>
    <w:rPr>
      <w:rFonts w:ascii="Rockwell Extra Bold" w:eastAsiaTheme="majorEastAsia" w:hAnsi="Rockwell Extra Bold" w:cstheme="majorBidi"/>
      <w:color w:val="7F7F7F" w:themeColor="text1" w:themeTint="80"/>
      <w:spacing w:val="5"/>
      <w:kern w:val="28"/>
      <w:sz w:val="52"/>
      <w:szCs w:val="52"/>
      <w:lang w:val="fr-BE"/>
    </w:rPr>
  </w:style>
  <w:style w:type="character" w:customStyle="1" w:styleId="Titre2Car">
    <w:name w:val="Titre 2 Car"/>
    <w:basedOn w:val="Policepardfaut"/>
    <w:link w:val="Titre2"/>
    <w:uiPriority w:val="9"/>
    <w:rsid w:val="001174BE"/>
    <w:rPr>
      <w:rFonts w:ascii="OpenDyslexic" w:eastAsia="Times New Roman" w:hAnsi="OpenDyslexic" w:cs="Times New Roman"/>
      <w:szCs w:val="24"/>
      <w:lang w:val="fr-BE" w:eastAsia="fr-BE"/>
    </w:rPr>
  </w:style>
  <w:style w:type="paragraph" w:styleId="Paragraphedeliste">
    <w:name w:val="List Paragraph"/>
    <w:basedOn w:val="Normal"/>
    <w:link w:val="ParagraphedelisteCar"/>
    <w:uiPriority w:val="34"/>
    <w:qFormat/>
    <w:rsid w:val="001174BE"/>
    <w:pPr>
      <w:spacing w:after="0"/>
      <w:ind w:left="720"/>
      <w:contextualSpacing/>
    </w:pPr>
    <w:rPr>
      <w:rFonts w:ascii="OpenDyslexic" w:eastAsiaTheme="minorHAnsi" w:hAnsi="OpenDyslexic" w:cstheme="minorBidi"/>
      <w:lang w:val="fr-BE"/>
    </w:rPr>
  </w:style>
  <w:style w:type="table" w:styleId="Grilledutableau">
    <w:name w:val="Table Grid"/>
    <w:basedOn w:val="TableauNormal"/>
    <w:uiPriority w:val="59"/>
    <w:rsid w:val="001174BE"/>
    <w:pPr>
      <w:spacing w:after="0" w:line="240" w:lineRule="auto"/>
      <w:ind w:left="964" w:hanging="607"/>
    </w:pPr>
    <w:rPr>
      <w:lang w:val="fr-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1174BE"/>
    <w:rPr>
      <w:rFonts w:ascii="OpenDyslexic" w:hAnsi="OpenDyslexic"/>
      <w:lang w:val="fr-BE"/>
    </w:rPr>
  </w:style>
  <w:style w:type="character" w:styleId="Emphaseple">
    <w:name w:val="Subtle Emphasis"/>
    <w:aliases w:val="experience,titre 2 experience"/>
    <w:basedOn w:val="Policepardfaut"/>
    <w:uiPriority w:val="19"/>
    <w:qFormat/>
    <w:rsid w:val="001174BE"/>
    <w:rPr>
      <w:rFonts w:asciiTheme="minorHAnsi" w:hAnsiTheme="minorHAnsi"/>
      <w:b/>
      <w:i/>
      <w:iCs/>
      <w:color w:val="auto"/>
      <w:sz w:val="32"/>
      <w:u w:val="single"/>
    </w:rPr>
  </w:style>
  <w:style w:type="character" w:styleId="Accentuation">
    <w:name w:val="Emphasis"/>
    <w:basedOn w:val="Policepardfaut"/>
    <w:uiPriority w:val="20"/>
    <w:qFormat/>
    <w:rsid w:val="001174BE"/>
    <w:rPr>
      <w:i/>
      <w:iCs/>
    </w:rPr>
  </w:style>
  <w:style w:type="character" w:customStyle="1" w:styleId="apple-converted-space">
    <w:name w:val="apple-converted-space"/>
    <w:basedOn w:val="Policepardfaut"/>
    <w:rsid w:val="001174BE"/>
  </w:style>
  <w:style w:type="character" w:customStyle="1" w:styleId="fontxsmall">
    <w:name w:val="fontxsmall"/>
    <w:basedOn w:val="Policepardfaut"/>
    <w:rsid w:val="001174BE"/>
  </w:style>
  <w:style w:type="character" w:customStyle="1" w:styleId="fontxxsmall">
    <w:name w:val="fontxxsmall"/>
    <w:basedOn w:val="Policepardfaut"/>
    <w:rsid w:val="001174BE"/>
  </w:style>
  <w:style w:type="paragraph" w:styleId="Textedebulles">
    <w:name w:val="Balloon Text"/>
    <w:basedOn w:val="Normal"/>
    <w:link w:val="TextedebullesCar"/>
    <w:uiPriority w:val="99"/>
    <w:semiHidden/>
    <w:unhideWhenUsed/>
    <w:rsid w:val="001174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4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68471">
      <w:bodyDiv w:val="1"/>
      <w:marLeft w:val="0"/>
      <w:marRight w:val="0"/>
      <w:marTop w:val="0"/>
      <w:marBottom w:val="0"/>
      <w:divBdr>
        <w:top w:val="none" w:sz="0" w:space="0" w:color="auto"/>
        <w:left w:val="none" w:sz="0" w:space="0" w:color="auto"/>
        <w:bottom w:val="none" w:sz="0" w:space="0" w:color="auto"/>
        <w:right w:val="none" w:sz="0" w:space="0" w:color="auto"/>
      </w:divBdr>
    </w:div>
    <w:div w:id="1687780916">
      <w:bodyDiv w:val="1"/>
      <w:marLeft w:val="0"/>
      <w:marRight w:val="0"/>
      <w:marTop w:val="0"/>
      <w:marBottom w:val="0"/>
      <w:divBdr>
        <w:top w:val="none" w:sz="0" w:space="0" w:color="auto"/>
        <w:left w:val="none" w:sz="0" w:space="0" w:color="auto"/>
        <w:bottom w:val="none" w:sz="0" w:space="0" w:color="auto"/>
        <w:right w:val="none" w:sz="0" w:space="0" w:color="auto"/>
      </w:divBdr>
      <w:divsChild>
        <w:div w:id="259947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697</Words>
  <Characters>3835</Characters>
  <Application>Microsoft Office Word</Application>
  <DocSecurity>0</DocSecurity>
  <Lines>31</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2020-12-05T21:16:00Z</dcterms:created>
  <dcterms:modified xsi:type="dcterms:W3CDTF">2020-12-05T21:32:00Z</dcterms:modified>
</cp:coreProperties>
</file>