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BD6" w:rsidRPr="00D24836" w:rsidRDefault="004E210A" w:rsidP="00D24836">
      <w:pPr>
        <w:pBdr>
          <w:bottom w:val="single" w:sz="4" w:space="1" w:color="auto"/>
        </w:pBdr>
        <w:rPr>
          <w:b/>
          <w:sz w:val="40"/>
        </w:rPr>
      </w:pPr>
      <w:r>
        <w:rPr>
          <w:b/>
          <w:noProof/>
          <w:sz w:val="40"/>
          <w:lang w:eastAsia="fr-BE" w:bidi="ar-SA"/>
        </w:rPr>
        <w:pict>
          <v:shapetype id="_x0000_t32" coordsize="21600,21600" o:spt="32" o:oned="t" path="m,l21600,21600e" filled="f">
            <v:path arrowok="t" fillok="f" o:connecttype="none"/>
            <o:lock v:ext="edit" shapetype="t"/>
          </v:shapetype>
          <v:shape id="_x0000_s1040" type="#_x0000_t32" style="position:absolute;left:0;text-align:left;margin-left:3.05pt;margin-top:37.15pt;width:450.95pt;height:0;z-index:251673600" o:connectortype="straight"/>
        </w:pict>
      </w:r>
      <w:r w:rsidR="00376A96">
        <w:rPr>
          <w:b/>
          <w:noProof/>
          <w:sz w:val="40"/>
          <w:lang w:eastAsia="fr-BE" w:bidi="ar-SA"/>
        </w:rPr>
        <w:t>LA DÉFORESTATION EN AMAZONIE</w:t>
      </w:r>
    </w:p>
    <w:p w:rsidR="00D24836" w:rsidRPr="00D24836" w:rsidRDefault="00D24836" w:rsidP="00D24836"/>
    <w:p w:rsidR="005F2811" w:rsidRDefault="00D24836" w:rsidP="005F2811">
      <w:r>
        <w:rPr>
          <w:noProof/>
          <w:lang w:eastAsia="fr-BE" w:bidi="ar-SA"/>
        </w:rPr>
        <w:drawing>
          <wp:anchor distT="0" distB="0" distL="114300" distR="114300" simplePos="0" relativeHeight="251672576" behindDoc="0" locked="0" layoutInCell="1" allowOverlap="1">
            <wp:simplePos x="0" y="0"/>
            <wp:positionH relativeFrom="column">
              <wp:posOffset>-776237</wp:posOffset>
            </wp:positionH>
            <wp:positionV relativeFrom="paragraph">
              <wp:posOffset>-10528</wp:posOffset>
            </wp:positionV>
            <wp:extent cx="7368339" cy="4932948"/>
            <wp:effectExtent l="19050" t="0" r="4011" b="0"/>
            <wp:wrapNone/>
            <wp:docPr id="5" name="Image 1" descr="La forêt à l’honneur de la Journée mondiale de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orêt à l’honneur de la Journée mondiale de l ..."/>
                    <pic:cNvPicPr>
                      <a:picLocks noChangeAspect="1" noChangeArrowheads="1"/>
                    </pic:cNvPicPr>
                  </pic:nvPicPr>
                  <pic:blipFill>
                    <a:blip r:embed="rId8" cstate="print">
                      <a:grayscl/>
                    </a:blip>
                    <a:srcRect/>
                    <a:stretch>
                      <a:fillRect/>
                    </a:stretch>
                  </pic:blipFill>
                  <pic:spPr bwMode="auto">
                    <a:xfrm>
                      <a:off x="0" y="0"/>
                      <a:ext cx="7368339" cy="4932948"/>
                    </a:xfrm>
                    <a:prstGeom prst="rect">
                      <a:avLst/>
                    </a:prstGeom>
                    <a:noFill/>
                    <a:ln w="9525">
                      <a:noFill/>
                      <a:miter lim="800000"/>
                      <a:headEnd/>
                      <a:tailEnd/>
                    </a:ln>
                  </pic:spPr>
                </pic:pic>
              </a:graphicData>
            </a:graphic>
          </wp:anchor>
        </w:drawing>
      </w:r>
    </w:p>
    <w:p w:rsidR="00C357A3" w:rsidRDefault="004E210A">
      <w:r>
        <w:rPr>
          <w:noProof/>
          <w:lang w:eastAsia="fr-BE" w:bidi="ar-SA"/>
        </w:rPr>
        <w:pict>
          <v:shapetype id="_x0000_t202" coordsize="21600,21600" o:spt="202" path="m,l,21600r21600,l21600,xe">
            <v:stroke joinstyle="miter"/>
            <v:path gradientshapeok="t" o:connecttype="rect"/>
          </v:shapetype>
          <v:shape id="_x0000_s1039" type="#_x0000_t202" style="position:absolute;left:0;text-align:left;margin-left:-57.75pt;margin-top:373.1pt;width:548.7pt;height:268.15pt;z-index:251671552" stroked="f">
            <v:textbox>
              <w:txbxContent>
                <w:p w:rsidR="004A5169" w:rsidRPr="00376A96" w:rsidRDefault="004A5169" w:rsidP="00D24836">
                  <w:pPr>
                    <w:rPr>
                      <w:sz w:val="18"/>
                    </w:rPr>
                  </w:pPr>
                </w:p>
                <w:p w:rsidR="004A5169" w:rsidRPr="00D24836" w:rsidRDefault="004A5169" w:rsidP="00D24836">
                  <w:pPr>
                    <w:rPr>
                      <w:sz w:val="44"/>
                      <w:u w:val="single"/>
                    </w:rPr>
                  </w:pPr>
                  <w:r w:rsidRPr="00D24836">
                    <w:rPr>
                      <w:sz w:val="44"/>
                      <w:u w:val="single"/>
                    </w:rPr>
                    <w:t>Sommaire</w:t>
                  </w:r>
                  <w:r w:rsidRPr="00D24836">
                    <w:rPr>
                      <w:sz w:val="44"/>
                    </w:rPr>
                    <w:t> :</w:t>
                  </w:r>
                </w:p>
                <w:p w:rsidR="00376A96" w:rsidRDefault="00376A96" w:rsidP="00376A96">
                  <w:pPr>
                    <w:numPr>
                      <w:ilvl w:val="0"/>
                      <w:numId w:val="1"/>
                    </w:numPr>
                    <w:rPr>
                      <w:sz w:val="40"/>
                    </w:rPr>
                  </w:pPr>
                  <w:r>
                    <w:rPr>
                      <w:sz w:val="40"/>
                    </w:rPr>
                    <w:t xml:space="preserve">Localisation des forêts à travers le </w:t>
                  </w:r>
                  <w:r w:rsidR="00FC21B1">
                    <w:rPr>
                      <w:sz w:val="40"/>
                    </w:rPr>
                    <w:t>M</w:t>
                  </w:r>
                  <w:r>
                    <w:rPr>
                      <w:sz w:val="40"/>
                    </w:rPr>
                    <w:t xml:space="preserve">onde et </w:t>
                  </w:r>
                  <w:r w:rsidR="001F025C">
                    <w:rPr>
                      <w:sz w:val="40"/>
                    </w:rPr>
                    <w:t>leurs</w:t>
                  </w:r>
                  <w:r>
                    <w:rPr>
                      <w:sz w:val="40"/>
                    </w:rPr>
                    <w:t xml:space="preserve"> facteurs explicatifs</w:t>
                  </w:r>
                </w:p>
                <w:p w:rsidR="004A5169" w:rsidRPr="00376A96" w:rsidRDefault="00376A96" w:rsidP="00376A96">
                  <w:pPr>
                    <w:numPr>
                      <w:ilvl w:val="0"/>
                      <w:numId w:val="1"/>
                    </w:numPr>
                    <w:rPr>
                      <w:sz w:val="40"/>
                    </w:rPr>
                  </w:pPr>
                  <w:r>
                    <w:rPr>
                      <w:sz w:val="40"/>
                    </w:rPr>
                    <w:t>La forêt amazonienne, présentation</w:t>
                  </w:r>
                </w:p>
                <w:p w:rsidR="004A5169" w:rsidRDefault="00376A96" w:rsidP="00D24836">
                  <w:pPr>
                    <w:numPr>
                      <w:ilvl w:val="0"/>
                      <w:numId w:val="1"/>
                    </w:numPr>
                    <w:rPr>
                      <w:sz w:val="40"/>
                    </w:rPr>
                  </w:pPr>
                  <w:r>
                    <w:rPr>
                      <w:sz w:val="40"/>
                    </w:rPr>
                    <w:t>La déforestation en Amazonie, actualité : le cas du Brésil</w:t>
                  </w:r>
                </w:p>
                <w:p w:rsidR="004A5169" w:rsidRPr="00376A96" w:rsidRDefault="00376A96" w:rsidP="00376A96">
                  <w:pPr>
                    <w:pStyle w:val="Titre1"/>
                    <w:rPr>
                      <w:smallCaps w:val="0"/>
                      <w:spacing w:val="0"/>
                      <w:sz w:val="40"/>
                      <w:szCs w:val="20"/>
                    </w:rPr>
                  </w:pPr>
                  <w:r w:rsidRPr="00376A96">
                    <w:rPr>
                      <w:smallCaps w:val="0"/>
                      <w:spacing w:val="0"/>
                      <w:sz w:val="40"/>
                      <w:szCs w:val="20"/>
                    </w:rPr>
                    <w:t>Les causes et les conséquences de la déforestation au Brésil</w:t>
                  </w:r>
                </w:p>
              </w:txbxContent>
            </v:textbox>
          </v:shape>
        </w:pict>
      </w:r>
      <w:r w:rsidR="00C357A3">
        <w:br w:type="page"/>
      </w:r>
    </w:p>
    <w:p w:rsidR="001F025C" w:rsidRPr="001F025C" w:rsidRDefault="001F025C" w:rsidP="001F025C">
      <w:pPr>
        <w:pStyle w:val="Titre1"/>
        <w:numPr>
          <w:ilvl w:val="0"/>
          <w:numId w:val="18"/>
        </w:numPr>
        <w:rPr>
          <w:sz w:val="40"/>
        </w:rPr>
      </w:pPr>
      <w:r w:rsidRPr="001F025C">
        <w:rPr>
          <w:sz w:val="40"/>
        </w:rPr>
        <w:lastRenderedPageBreak/>
        <w:t>Localisation des forêts à travers le monde et leurs facteurs explicatifs</w:t>
      </w:r>
    </w:p>
    <w:p w:rsidR="004A5169" w:rsidRDefault="004E210A" w:rsidP="004A5169">
      <w:pPr>
        <w:pStyle w:val="Titre2"/>
      </w:pPr>
      <w:r>
        <w:rPr>
          <w:noProof/>
          <w:lang w:eastAsia="fr-BE" w:bidi="ar-SA"/>
        </w:rPr>
        <w:pict>
          <v:shape id="_x0000_s1036" type="#_x0000_t202" style="position:absolute;left:0;text-align:left;margin-left:281.7pt;margin-top:8.75pt;width:29.45pt;height:21.75pt;z-index:251668480" strokeweight="2.25pt">
            <v:stroke dashstyle="1 1" endcap="round"/>
            <v:textbox style="mso-next-textbox:#_x0000_s1036">
              <w:txbxContent>
                <w:p w:rsidR="004A5169" w:rsidRDefault="004A5169" w:rsidP="00D84BBE">
                  <w:pPr>
                    <w:jc w:val="center"/>
                  </w:pPr>
                  <w:r>
                    <w:t>C1</w:t>
                  </w:r>
                </w:p>
              </w:txbxContent>
            </v:textbox>
          </v:shape>
        </w:pict>
      </w:r>
      <w:r w:rsidR="00C357A3" w:rsidRPr="00C357A3">
        <w:t xml:space="preserve">la répartition du couvert forestier. </w:t>
      </w:r>
    </w:p>
    <w:p w:rsidR="00E5796E" w:rsidRPr="00E5796E" w:rsidRDefault="004E210A" w:rsidP="00E5796E">
      <w:pPr>
        <w:rPr>
          <w:sz w:val="8"/>
        </w:rPr>
      </w:pPr>
      <w:r>
        <w:rPr>
          <w:noProof/>
          <w:sz w:val="8"/>
          <w:lang w:eastAsia="fr-BE" w:bidi="ar-SA"/>
        </w:rPr>
        <w:pict>
          <v:roundrect id="_x0000_s1094" style="position:absolute;left:0;text-align:left;margin-left:-9.3pt;margin-top:12.6pt;width:469.5pt;height:46.5pt;z-index:251720704" arcsize="10923f" filled="f"/>
        </w:pict>
      </w:r>
    </w:p>
    <w:p w:rsidR="00C357A3" w:rsidRDefault="00E5796E" w:rsidP="004A5169">
      <w:r>
        <w:t xml:space="preserve">Exercice 1 : </w:t>
      </w:r>
      <w:r w:rsidR="00C357A3" w:rsidRPr="00C357A3">
        <w:t xml:space="preserve">Décris la répartition </w:t>
      </w:r>
      <w:r w:rsidR="00FC21B1">
        <w:t>des</w:t>
      </w:r>
      <w:r w:rsidR="00C357A3" w:rsidRPr="00C357A3">
        <w:t xml:space="preserve"> en utilisant un vocabulaire adéquat et des repères spatiaux pertinents</w:t>
      </w:r>
      <w:r w:rsidR="00FC21B1">
        <w:t>.</w:t>
      </w:r>
    </w:p>
    <w:p w:rsidR="00E5796E" w:rsidRPr="00E5796E" w:rsidRDefault="00E5796E" w:rsidP="004A5169">
      <w:pPr>
        <w:rPr>
          <w:sz w:val="8"/>
        </w:rPr>
      </w:pPr>
    </w:p>
    <w:p w:rsidR="00080ADE" w:rsidRDefault="004E210A" w:rsidP="001F025C">
      <w:pPr>
        <w:keepNext/>
        <w:spacing w:after="0"/>
        <w:ind w:hanging="851"/>
        <w:jc w:val="center"/>
      </w:pPr>
      <w:r w:rsidRPr="004E210A">
        <w:rPr>
          <w:bCs/>
          <w:noProof/>
          <w:lang w:eastAsia="fr-BE" w:bidi="ar-SA"/>
        </w:rPr>
        <w:pict>
          <v:shape id="_x0000_s1056" type="#_x0000_t202" style="position:absolute;left:0;text-align:left;margin-left:-22.6pt;margin-top:219.7pt;width:91.5pt;height:28.45pt;z-index:251678720">
            <v:textbox style="mso-next-textbox:#_x0000_s1056">
              <w:txbxContent>
                <w:p w:rsidR="00D86407" w:rsidRPr="00D86407" w:rsidRDefault="00D86407">
                  <w:pPr>
                    <w:rPr>
                      <w:sz w:val="16"/>
                    </w:rPr>
                  </w:pPr>
                  <w:r w:rsidRPr="00D86407">
                    <w:rPr>
                      <w:sz w:val="16"/>
                    </w:rPr>
                    <w:t xml:space="preserve">Pourcentage </w:t>
                  </w:r>
                  <w:r>
                    <w:rPr>
                      <w:sz w:val="16"/>
                    </w:rPr>
                    <w:t>d’arbres, année 2000</w:t>
                  </w:r>
                </w:p>
              </w:txbxContent>
            </v:textbox>
          </v:shape>
        </w:pict>
      </w:r>
      <w:r w:rsidRPr="004E210A">
        <w:rPr>
          <w:bCs/>
          <w:noProof/>
          <w:lang w:eastAsia="fr-BE" w:bidi="ar-SA"/>
        </w:rPr>
        <w:pict>
          <v:shape id="_x0000_s1063" type="#_x0000_t202" style="position:absolute;left:0;text-align:left;margin-left:145.95pt;margin-top:227.9pt;width:85.5pt;height:21pt;z-index:251685888" filled="f" stroked="f">
            <v:textbox style="mso-next-textbox:#_x0000_s1063">
              <w:txbxContent>
                <w:p w:rsidR="00CC4AB8" w:rsidRPr="00CC4AB8" w:rsidRDefault="00CC4AB8" w:rsidP="00CC4AB8">
                  <w:pPr>
                    <w:rPr>
                      <w:i/>
                      <w:sz w:val="22"/>
                    </w:rPr>
                  </w:pPr>
                  <w:r w:rsidRPr="00CC4AB8">
                    <w:rPr>
                      <w:i/>
                      <w:sz w:val="22"/>
                    </w:rPr>
                    <w:t>T. C</w:t>
                  </w:r>
                  <w:r>
                    <w:rPr>
                      <w:i/>
                      <w:sz w:val="22"/>
                    </w:rPr>
                    <w:t>apricorne</w:t>
                  </w:r>
                </w:p>
              </w:txbxContent>
            </v:textbox>
          </v:shape>
        </w:pict>
      </w:r>
      <w:r w:rsidRPr="004E210A">
        <w:rPr>
          <w:bCs/>
          <w:noProof/>
          <w:lang w:eastAsia="fr-BE" w:bidi="ar-SA"/>
        </w:rPr>
        <w:pict>
          <v:shape id="_x0000_s1059" type="#_x0000_t32" style="position:absolute;left:0;text-align:left;margin-left:-40.65pt;margin-top:242.9pt;width:516.75pt;height:1.5pt;flip:y;z-index:251681792" o:connectortype="straight">
            <v:stroke dashstyle="1 1"/>
          </v:shape>
        </w:pict>
      </w:r>
      <w:r w:rsidRPr="004E210A">
        <w:rPr>
          <w:bCs/>
          <w:noProof/>
          <w:lang w:eastAsia="fr-BE" w:bidi="ar-SA"/>
        </w:rPr>
        <w:pict>
          <v:shape id="_x0000_s1058" type="#_x0000_t32" style="position:absolute;left:0;text-align:left;margin-left:-38.55pt;margin-top:199.9pt;width:516.75pt;height:1.5pt;flip:y;z-index:251680768" o:connectortype="straight"/>
        </w:pict>
      </w:r>
      <w:r w:rsidRPr="004E210A">
        <w:rPr>
          <w:bCs/>
          <w:noProof/>
          <w:lang w:eastAsia="fr-BE" w:bidi="ar-SA"/>
        </w:rPr>
        <w:pict>
          <v:shape id="_x0000_s1057" type="#_x0000_t32" style="position:absolute;left:0;text-align:left;margin-left:-39.6pt;margin-top:160.15pt;width:516.75pt;height:1.5pt;flip:y;z-index:251679744" o:connectortype="straight">
            <v:stroke dashstyle="1 1"/>
          </v:shape>
        </w:pict>
      </w:r>
      <w:r w:rsidRPr="004E210A">
        <w:rPr>
          <w:bCs/>
          <w:noProof/>
          <w:lang w:eastAsia="fr-BE" w:bidi="ar-SA"/>
        </w:rPr>
        <w:pict>
          <v:shape id="_x0000_s1060" type="#_x0000_t32" style="position:absolute;left:0;text-align:left;margin-left:-37.05pt;margin-top:60.4pt;width:508.95pt;height:1.5pt;flip:y;z-index:251682816" o:connectortype="straight">
            <v:stroke dashstyle="1 1"/>
          </v:shape>
        </w:pict>
      </w:r>
      <w:r w:rsidRPr="004E210A">
        <w:rPr>
          <w:bCs/>
          <w:noProof/>
          <w:u w:val="single"/>
          <w:lang w:eastAsia="fr-BE" w:bidi="ar-SA"/>
        </w:rPr>
        <w:pict>
          <v:shape id="_x0000_s1065" type="#_x0000_t202" style="position:absolute;left:0;text-align:left;margin-left:127.95pt;margin-top:121.15pt;width:67.5pt;height:33.25pt;z-index:251687936" filled="f" stroked="f">
            <v:textbox style="mso-next-textbox:#_x0000_s1065">
              <w:txbxContent>
                <w:p w:rsidR="00CC4AB8" w:rsidRPr="00CC4AB8" w:rsidRDefault="00CC4AB8" w:rsidP="00CC4AB8">
                  <w:pPr>
                    <w:rPr>
                      <w:i/>
                      <w:sz w:val="22"/>
                      <w:szCs w:val="22"/>
                    </w:rPr>
                  </w:pPr>
                  <w:r w:rsidRPr="00CC4AB8">
                    <w:rPr>
                      <w:i/>
                      <w:sz w:val="22"/>
                      <w:szCs w:val="22"/>
                    </w:rPr>
                    <w:t>Océan Atlantique</w:t>
                  </w:r>
                </w:p>
              </w:txbxContent>
            </v:textbox>
          </v:shape>
        </w:pict>
      </w:r>
      <w:r w:rsidRPr="004E210A">
        <w:rPr>
          <w:bCs/>
          <w:noProof/>
          <w:u w:val="single"/>
          <w:lang w:eastAsia="fr-BE" w:bidi="ar-SA"/>
        </w:rPr>
        <w:pict>
          <v:shape id="_x0000_s1069" type="#_x0000_t202" style="position:absolute;left:0;text-align:left;margin-left:125.7pt;margin-top:45.4pt;width:114.75pt;height:33.25pt;z-index:251692032" filled="f" stroked="f">
            <v:textbox style="mso-next-textbox:#_x0000_s1069">
              <w:txbxContent>
                <w:p w:rsidR="00CC4AB8" w:rsidRPr="00CC4AB8" w:rsidRDefault="00CC4AB8" w:rsidP="00CC4AB8">
                  <w:pPr>
                    <w:rPr>
                      <w:i/>
                      <w:sz w:val="22"/>
                    </w:rPr>
                  </w:pPr>
                  <w:r>
                    <w:rPr>
                      <w:i/>
                      <w:sz w:val="22"/>
                    </w:rPr>
                    <w:t>Cercle polaire arctique</w:t>
                  </w:r>
                </w:p>
              </w:txbxContent>
            </v:textbox>
          </v:shape>
        </w:pict>
      </w:r>
      <w:r w:rsidRPr="004E210A">
        <w:rPr>
          <w:bCs/>
          <w:noProof/>
          <w:u w:val="single"/>
          <w:lang w:eastAsia="fr-BE" w:bidi="ar-SA"/>
        </w:rPr>
        <w:pict>
          <v:shape id="_x0000_s1067" type="#_x0000_t202" style="position:absolute;left:0;text-align:left;margin-left:150.45pt;margin-top:13.9pt;width:131.25pt;height:33.25pt;z-index:251689984" filled="f" stroked="f">
            <v:textbox style="mso-next-textbox:#_x0000_s1067">
              <w:txbxContent>
                <w:p w:rsidR="00CC4AB8" w:rsidRPr="00CC4AB8" w:rsidRDefault="00CC4AB8" w:rsidP="00CC4AB8">
                  <w:pPr>
                    <w:rPr>
                      <w:i/>
                      <w:sz w:val="22"/>
                    </w:rPr>
                  </w:pPr>
                  <w:r>
                    <w:rPr>
                      <w:i/>
                      <w:sz w:val="22"/>
                    </w:rPr>
                    <w:t>Océan glacial Arctique</w:t>
                  </w:r>
                </w:p>
              </w:txbxContent>
            </v:textbox>
          </v:shape>
        </w:pict>
      </w:r>
      <w:r w:rsidRPr="004E210A">
        <w:rPr>
          <w:bCs/>
          <w:noProof/>
          <w:u w:val="single"/>
          <w:lang w:eastAsia="fr-BE" w:bidi="ar-SA"/>
        </w:rPr>
        <w:pict>
          <v:shape id="_x0000_s1066" type="#_x0000_t202" style="position:absolute;left:0;text-align:left;margin-left:413.7pt;margin-top:157.65pt;width:81.75pt;height:33.25pt;z-index:251688960" filled="f" stroked="f">
            <v:textbox style="mso-next-textbox:#_x0000_s1066">
              <w:txbxContent>
                <w:p w:rsidR="00CC4AB8" w:rsidRPr="00CC4AB8" w:rsidRDefault="00CC4AB8" w:rsidP="00CC4AB8">
                  <w:pPr>
                    <w:rPr>
                      <w:i/>
                      <w:sz w:val="22"/>
                    </w:rPr>
                  </w:pPr>
                  <w:r>
                    <w:rPr>
                      <w:i/>
                      <w:sz w:val="22"/>
                    </w:rPr>
                    <w:t>Océan Pacifique</w:t>
                  </w:r>
                </w:p>
              </w:txbxContent>
            </v:textbox>
          </v:shape>
        </w:pict>
      </w:r>
      <w:r w:rsidRPr="004E210A">
        <w:rPr>
          <w:bCs/>
          <w:noProof/>
          <w:u w:val="single"/>
          <w:lang w:eastAsia="fr-BE" w:bidi="ar-SA"/>
        </w:rPr>
        <w:pict>
          <v:shape id="_x0000_s1064" type="#_x0000_t202" style="position:absolute;left:0;text-align:left;margin-left:308.7pt;margin-top:211.15pt;width:81.75pt;height:33.25pt;z-index:251686912" filled="f" stroked="f">
            <v:textbox style="mso-next-textbox:#_x0000_s1064">
              <w:txbxContent>
                <w:p w:rsidR="00CC4AB8" w:rsidRPr="00CC4AB8" w:rsidRDefault="00CC4AB8" w:rsidP="00CC4AB8">
                  <w:pPr>
                    <w:rPr>
                      <w:i/>
                      <w:sz w:val="22"/>
                    </w:rPr>
                  </w:pPr>
                  <w:r>
                    <w:rPr>
                      <w:i/>
                      <w:sz w:val="22"/>
                    </w:rPr>
                    <w:t>Océan Indien</w:t>
                  </w:r>
                </w:p>
              </w:txbxContent>
            </v:textbox>
          </v:shape>
        </w:pict>
      </w:r>
      <w:r w:rsidRPr="004E210A">
        <w:rPr>
          <w:bCs/>
          <w:noProof/>
          <w:lang w:eastAsia="fr-BE" w:bidi="ar-SA"/>
        </w:rPr>
        <w:pict>
          <v:shape id="_x0000_s1062" type="#_x0000_t202" style="position:absolute;left:0;text-align:left;margin-left:-33.3pt;margin-top:184.15pt;width:66pt;height:21pt;z-index:251684864" filled="f" stroked="f">
            <v:textbox style="mso-next-textbox:#_x0000_s1062">
              <w:txbxContent>
                <w:p w:rsidR="00CC4AB8" w:rsidRPr="00CC4AB8" w:rsidRDefault="00CC4AB8" w:rsidP="00CC4AB8">
                  <w:pPr>
                    <w:rPr>
                      <w:i/>
                      <w:sz w:val="22"/>
                    </w:rPr>
                  </w:pPr>
                  <w:r>
                    <w:rPr>
                      <w:i/>
                      <w:sz w:val="22"/>
                    </w:rPr>
                    <w:t>Equateur</w:t>
                  </w:r>
                </w:p>
              </w:txbxContent>
            </v:textbox>
          </v:shape>
        </w:pict>
      </w:r>
      <w:r w:rsidRPr="004E210A">
        <w:rPr>
          <w:bCs/>
          <w:noProof/>
          <w:lang w:eastAsia="fr-BE" w:bidi="ar-SA"/>
        </w:rPr>
        <w:pict>
          <v:shape id="_x0000_s1061" type="#_x0000_t202" style="position:absolute;left:0;text-align:left;margin-left:-33.3pt;margin-top:144.4pt;width:66pt;height:21pt;z-index:251683840" filled="f" stroked="f">
            <v:textbox style="mso-next-textbox:#_x0000_s1061">
              <w:txbxContent>
                <w:p w:rsidR="00CC4AB8" w:rsidRPr="00CC4AB8" w:rsidRDefault="00CC4AB8">
                  <w:pPr>
                    <w:rPr>
                      <w:i/>
                      <w:sz w:val="22"/>
                    </w:rPr>
                  </w:pPr>
                  <w:r w:rsidRPr="00CC4AB8">
                    <w:rPr>
                      <w:i/>
                      <w:sz w:val="22"/>
                    </w:rPr>
                    <w:t>T. Cancer</w:t>
                  </w:r>
                </w:p>
              </w:txbxContent>
            </v:textbox>
          </v:shape>
        </w:pict>
      </w:r>
      <w:r w:rsidRPr="004E210A">
        <w:rPr>
          <w:bCs/>
        </w:rPr>
        <w:pict>
          <v:shape id="Zone de texte 2" o:spid="_x0000_s1027" type="#_x0000_t202" style="position:absolute;left:0;text-align:left;margin-left:-22.6pt;margin-top:248.9pt;width:91.5pt;height:49.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">
            <v:textbox style="mso-next-textbox:#Zone de texte 2">
              <w:txbxContent>
                <w:p w:rsidR="004A5169" w:rsidRDefault="004A5169" w:rsidP="00C357A3">
                  <w:r>
                    <w:rPr>
                      <w:noProof/>
                      <w:lang w:eastAsia="fr-BE" w:bidi="ar-SA"/>
                    </w:rPr>
                    <w:drawing>
                      <wp:inline distT="0" distB="0" distL="0" distR="0">
                        <wp:extent cx="971550" cy="711939"/>
                        <wp:effectExtent l="19050" t="0" r="0" b="0"/>
                        <wp:docPr id="1"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grayscl/>
                                </a:blip>
                                <a:stretch>
                                  <a:fillRect/>
                                </a:stretch>
                              </pic:blipFill>
                              <pic:spPr>
                                <a:xfrm>
                                  <a:off x="0" y="0"/>
                                  <a:ext cx="975917" cy="715139"/>
                                </a:xfrm>
                                <a:prstGeom prst="rect">
                                  <a:avLst/>
                                </a:prstGeom>
                              </pic:spPr>
                            </pic:pic>
                          </a:graphicData>
                        </a:graphic>
                      </wp:inline>
                    </w:drawing>
                  </w:r>
                </w:p>
              </w:txbxContent>
            </v:textbox>
          </v:shape>
        </w:pict>
      </w:r>
      <w:r w:rsidR="002C38A6">
        <w:rPr>
          <w:bCs/>
          <w:noProof/>
          <w:lang w:eastAsia="fr-BE" w:bidi="ar-SA"/>
        </w:rPr>
        <w:drawing>
          <wp:anchor distT="0" distB="0" distL="114300" distR="114300" simplePos="0" relativeHeight="251661312" behindDoc="0" locked="0" layoutInCell="1" allowOverlap="1">
            <wp:simplePos x="0" y="0"/>
            <wp:positionH relativeFrom="column">
              <wp:posOffset>-251017</wp:posOffset>
            </wp:positionH>
            <wp:positionV relativeFrom="paragraph">
              <wp:posOffset>2971608</wp:posOffset>
            </wp:positionV>
            <wp:extent cx="1135991" cy="129397"/>
            <wp:effectExtent l="19050" t="0" r="7009" b="0"/>
            <wp:wrapNone/>
            <wp:docPr id="2"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135991" cy="129397"/>
                    </a:xfrm>
                    <a:prstGeom prst="rect">
                      <a:avLst/>
                    </a:prstGeom>
                  </pic:spPr>
                </pic:pic>
              </a:graphicData>
            </a:graphic>
          </wp:anchor>
        </w:drawing>
      </w:r>
      <w:r w:rsidR="00C357A3" w:rsidRPr="00C357A3">
        <w:rPr>
          <w:noProof/>
          <w:lang w:eastAsia="fr-BE" w:bidi="ar-SA"/>
        </w:rPr>
        <w:drawing>
          <wp:inline distT="0" distB="0" distL="0" distR="0">
            <wp:extent cx="6571107" cy="3848100"/>
            <wp:effectExtent l="19050" t="19050" r="20193" b="19050"/>
            <wp:docPr id="3"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404040"/>
                        </a:clrFrom>
                        <a:clrTo>
                          <a:srgbClr val="404040">
                            <a:alpha val="0"/>
                          </a:srgbClr>
                        </a:clrTo>
                      </a:clrChange>
                      <a:grayscl/>
                      <a:lum bright="20000" contrast="40000"/>
                    </a:blip>
                    <a:stretch>
                      <a:fillRect/>
                    </a:stretch>
                  </pic:blipFill>
                  <pic:spPr>
                    <a:xfrm>
                      <a:off x="0" y="0"/>
                      <a:ext cx="6587547" cy="3857727"/>
                    </a:xfrm>
                    <a:prstGeom prst="rect">
                      <a:avLst/>
                    </a:prstGeom>
                    <a:ln>
                      <a:solidFill>
                        <a:schemeClr val="tx1"/>
                      </a:solidFill>
                    </a:ln>
                  </pic:spPr>
                </pic:pic>
              </a:graphicData>
            </a:graphic>
          </wp:inline>
        </w:drawing>
      </w:r>
    </w:p>
    <w:p w:rsidR="00C357A3" w:rsidRPr="00080ADE" w:rsidRDefault="00080ADE" w:rsidP="002C38A6">
      <w:pPr>
        <w:pStyle w:val="Lgende"/>
        <w:jc w:val="center"/>
        <w:rPr>
          <w:lang w:val="en-US"/>
        </w:rPr>
      </w:pPr>
      <w:r w:rsidRPr="00080ADE">
        <w:rPr>
          <w:lang w:val="en-US"/>
        </w:rPr>
        <w:t xml:space="preserve">Figure </w:t>
      </w:r>
      <w:r w:rsidR="004E210A">
        <w:fldChar w:fldCharType="begin"/>
      </w:r>
      <w:r w:rsidRPr="00080ADE">
        <w:rPr>
          <w:lang w:val="en-US"/>
        </w:rPr>
        <w:instrText xml:space="preserve"> SEQ Figure \* ARABIC </w:instrText>
      </w:r>
      <w:r w:rsidR="004E210A">
        <w:fldChar w:fldCharType="separate"/>
      </w:r>
      <w:r w:rsidR="00D93F18">
        <w:rPr>
          <w:noProof/>
          <w:lang w:val="en-US"/>
        </w:rPr>
        <w:t>1</w:t>
      </w:r>
      <w:r w:rsidR="004E210A">
        <w:fldChar w:fldCharType="end"/>
      </w:r>
      <w:r w:rsidRPr="00080ADE">
        <w:rPr>
          <w:lang w:val="en-US"/>
        </w:rPr>
        <w:t>: http://earthenginepartners.appspot.com/science-2013-global-forest</w:t>
      </w:r>
    </w:p>
    <w:p w:rsidR="00C357A3" w:rsidRPr="00C357A3" w:rsidRDefault="004E210A" w:rsidP="00C357A3">
      <w:pPr>
        <w:rPr>
          <w:bCs/>
          <w:u w:val="single"/>
        </w:rPr>
      </w:pPr>
      <w:r w:rsidRPr="004E210A">
        <w:rPr>
          <w:bCs/>
          <w:noProof/>
          <w:lang w:eastAsia="fr-BE" w:bidi="ar-SA"/>
        </w:rPr>
        <w:pict>
          <v:shape id="_x0000_s1068" type="#_x0000_t202" style="position:absolute;left:0;text-align:left;margin-left:-22.6pt;margin-top:25.1pt;width:482.8pt;height:209.85pt;z-index:251691008">
            <v:textbox>
              <w:txbxContent>
                <w:p w:rsidR="00CC4AB8" w:rsidRPr="00835279" w:rsidRDefault="009E7FC7" w:rsidP="009E7FC7">
                  <w:pPr>
                    <w:rPr>
                      <w:b/>
                      <w:color w:val="4F6228" w:themeColor="accent3" w:themeShade="80"/>
                    </w:rPr>
                  </w:pPr>
                  <w:r w:rsidRPr="00835279">
                    <w:rPr>
                      <w:b/>
                      <w:color w:val="4F6228" w:themeColor="accent3" w:themeShade="80"/>
                    </w:rPr>
                    <w:t>Exemple :</w:t>
                  </w:r>
                </w:p>
                <w:p w:rsidR="009E7FC7" w:rsidRPr="00835279" w:rsidRDefault="009E7FC7" w:rsidP="009E7FC7">
                  <w:pPr>
                    <w:rPr>
                      <w:b/>
                      <w:color w:val="4F6228" w:themeColor="accent3" w:themeShade="80"/>
                    </w:rPr>
                  </w:pPr>
                  <w:r w:rsidRPr="00835279">
                    <w:rPr>
                      <w:b/>
                      <w:color w:val="4F6228" w:themeColor="accent3" w:themeShade="80"/>
                    </w:rPr>
                    <w:t>Le couvert forestier se concentre à l’échelle mondiale dans deux grandes régions :</w:t>
                  </w:r>
                </w:p>
                <w:p w:rsidR="009E7FC7" w:rsidRPr="00835279" w:rsidRDefault="009E7FC7" w:rsidP="009E7FC7">
                  <w:pPr>
                    <w:rPr>
                      <w:b/>
                      <w:color w:val="4F6228" w:themeColor="accent3" w:themeShade="80"/>
                    </w:rPr>
                  </w:pPr>
                  <w:r w:rsidRPr="00835279">
                    <w:rPr>
                      <w:b/>
                      <w:color w:val="4F6228" w:themeColor="accent3" w:themeShade="80"/>
                    </w:rPr>
                    <w:t xml:space="preserve">La première en superficie se situe au niveau de l’équateur. Principalement </w:t>
                  </w:r>
                  <w:r w:rsidR="00835279" w:rsidRPr="00835279">
                    <w:rPr>
                      <w:b/>
                      <w:color w:val="4F6228" w:themeColor="accent3" w:themeShade="80"/>
                    </w:rPr>
                    <w:t>en Amérique du Sud (</w:t>
                  </w:r>
                  <w:r w:rsidRPr="00835279">
                    <w:rPr>
                      <w:b/>
                      <w:color w:val="4F6228" w:themeColor="accent3" w:themeShade="80"/>
                    </w:rPr>
                    <w:t>au niveau de Brésil), dans le bassin du Congo et en Indonésie.</w:t>
                  </w:r>
                </w:p>
                <w:p w:rsidR="009E7FC7" w:rsidRPr="00835279" w:rsidRDefault="009E7FC7" w:rsidP="009E7FC7">
                  <w:pPr>
                    <w:rPr>
                      <w:b/>
                      <w:color w:val="4F6228" w:themeColor="accent3" w:themeShade="80"/>
                    </w:rPr>
                  </w:pPr>
                  <w:r w:rsidRPr="00835279">
                    <w:rPr>
                      <w:b/>
                      <w:color w:val="4F6228" w:themeColor="accent3" w:themeShade="80"/>
                    </w:rPr>
                    <w:t>La deuxième se situe entre le 40</w:t>
                  </w:r>
                  <w:r w:rsidRPr="00835279">
                    <w:rPr>
                      <w:b/>
                      <w:color w:val="4F6228" w:themeColor="accent3" w:themeShade="80"/>
                      <w:vertAlign w:val="superscript"/>
                    </w:rPr>
                    <w:t>ème</w:t>
                  </w:r>
                  <w:r w:rsidRPr="00835279">
                    <w:rPr>
                      <w:b/>
                      <w:color w:val="4F6228" w:themeColor="accent3" w:themeShade="80"/>
                    </w:rPr>
                    <w:t xml:space="preserve"> parallèle nord et le cercle polaire arctique (au sud du Canada, au N de la Scandinavie a</w:t>
                  </w:r>
                  <w:r w:rsidR="00835279" w:rsidRPr="00835279">
                    <w:rPr>
                      <w:b/>
                      <w:color w:val="4F6228" w:themeColor="accent3" w:themeShade="80"/>
                    </w:rPr>
                    <w:t>i</w:t>
                  </w:r>
                  <w:r w:rsidRPr="00835279">
                    <w:rPr>
                      <w:b/>
                      <w:color w:val="4F6228" w:themeColor="accent3" w:themeShade="80"/>
                    </w:rPr>
                    <w:t>nsi qu’en Sibérie)</w:t>
                  </w:r>
                  <w:r w:rsidR="00835279" w:rsidRPr="00835279">
                    <w:rPr>
                      <w:b/>
                      <w:color w:val="4F6228" w:themeColor="accent3" w:themeShade="80"/>
                    </w:rPr>
                    <w:t>.</w:t>
                  </w:r>
                </w:p>
                <w:p w:rsidR="00835279" w:rsidRPr="00835279" w:rsidRDefault="00835279" w:rsidP="009E7FC7">
                  <w:pPr>
                    <w:rPr>
                      <w:b/>
                      <w:color w:val="FF0000"/>
                    </w:rPr>
                  </w:pPr>
                  <w:r w:rsidRPr="00835279">
                    <w:rPr>
                      <w:b/>
                      <w:color w:val="FF0000"/>
                    </w:rPr>
                    <w:t>/!\</w:t>
                  </w:r>
                  <w:r>
                    <w:rPr>
                      <w:b/>
                      <w:color w:val="FF0000"/>
                    </w:rPr>
                    <w:t xml:space="preserve"> A</w:t>
                  </w:r>
                  <w:r w:rsidRPr="00835279">
                    <w:rPr>
                      <w:b/>
                      <w:color w:val="FF0000"/>
                    </w:rPr>
                    <w:t>utant de bonnes formulations que d’élèves, les zones mises en avant doivent se retrouver</w:t>
                  </w:r>
                  <w:r>
                    <w:rPr>
                      <w:b/>
                      <w:color w:val="FF0000"/>
                    </w:rPr>
                    <w:t xml:space="preserve"> dans votre commentaire (plusieurs façon de les identifier)</w:t>
                  </w:r>
                  <w:r w:rsidRPr="00835279">
                    <w:rPr>
                      <w:b/>
                      <w:color w:val="FF0000"/>
                    </w:rPr>
                    <w:t xml:space="preserve"> mais vos phrases peuvent changer.</w:t>
                  </w:r>
                </w:p>
              </w:txbxContent>
            </v:textbox>
          </v:shape>
        </w:pict>
      </w:r>
      <w:r w:rsidR="00C357A3" w:rsidRPr="00C357A3">
        <w:rPr>
          <w:bCs/>
          <w:u w:val="single"/>
        </w:rPr>
        <w:t xml:space="preserve">Commentaire : </w:t>
      </w:r>
    </w:p>
    <w:p w:rsidR="00C357A3" w:rsidRPr="00C357A3" w:rsidRDefault="00C357A3" w:rsidP="00C357A3">
      <w:pPr>
        <w:rPr>
          <w:bCs/>
        </w:rPr>
      </w:pPr>
    </w:p>
    <w:p w:rsidR="002C38A6" w:rsidRDefault="002C38A6">
      <w:pPr>
        <w:rPr>
          <w:bCs/>
        </w:rPr>
      </w:pPr>
    </w:p>
    <w:p w:rsidR="002C38A6" w:rsidRDefault="002C38A6">
      <w:pPr>
        <w:rPr>
          <w:bCs/>
        </w:rPr>
      </w:pPr>
    </w:p>
    <w:p w:rsidR="002C38A6" w:rsidRDefault="002C38A6">
      <w:pPr>
        <w:rPr>
          <w:bCs/>
        </w:rPr>
      </w:pPr>
    </w:p>
    <w:p w:rsidR="004A5169" w:rsidRDefault="004A5169" w:rsidP="004A5169"/>
    <w:p w:rsidR="004A5169" w:rsidRDefault="004A5169" w:rsidP="004A5169"/>
    <w:p w:rsidR="004A5169" w:rsidRDefault="004A5169" w:rsidP="004A5169"/>
    <w:p w:rsidR="00CC4AB8" w:rsidRDefault="00CC4AB8">
      <w:pPr>
        <w:rPr>
          <w:smallCaps/>
          <w:spacing w:val="5"/>
          <w:sz w:val="28"/>
          <w:szCs w:val="28"/>
        </w:rPr>
      </w:pPr>
      <w:r>
        <w:br w:type="page"/>
      </w:r>
    </w:p>
    <w:p w:rsidR="002C38A6" w:rsidRDefault="004E210A" w:rsidP="002C38A6">
      <w:pPr>
        <w:pStyle w:val="Titre2"/>
      </w:pPr>
      <w:r>
        <w:rPr>
          <w:noProof/>
          <w:lang w:eastAsia="fr-BE" w:bidi="ar-SA"/>
        </w:rPr>
        <w:lastRenderedPageBreak/>
        <w:pict>
          <v:shape id="_x0000_s1035" type="#_x0000_t202" style="position:absolute;left:0;text-align:left;margin-left:418.2pt;margin-top:2.45pt;width:33pt;height:21.75pt;z-index:251667456" strokeweight="2.25pt">
            <v:stroke dashstyle="1 1" endcap="round"/>
            <v:textbox>
              <w:txbxContent>
                <w:p w:rsidR="004A5169" w:rsidRDefault="004A5169" w:rsidP="00D84BBE">
                  <w:pPr>
                    <w:jc w:val="center"/>
                  </w:pPr>
                  <w:r>
                    <w:t>C</w:t>
                  </w:r>
                  <w:r w:rsidR="00825CA8">
                    <w:t>1</w:t>
                  </w:r>
                </w:p>
              </w:txbxContent>
            </v:textbox>
          </v:shape>
        </w:pict>
      </w:r>
      <w:r w:rsidR="007763B2">
        <w:t>Analyse des f</w:t>
      </w:r>
      <w:r w:rsidR="002C38A6" w:rsidRPr="00C357A3">
        <w:t>acteurs explicatifs de la localisation du couvert forestier</w:t>
      </w:r>
    </w:p>
    <w:p w:rsidR="00E61229" w:rsidRPr="007446E2" w:rsidRDefault="004E210A" w:rsidP="00E61229">
      <w:pPr>
        <w:rPr>
          <w:sz w:val="8"/>
        </w:rPr>
      </w:pPr>
      <w:r>
        <w:rPr>
          <w:noProof/>
          <w:sz w:val="8"/>
          <w:lang w:eastAsia="fr-BE" w:bidi="ar-SA"/>
        </w:rPr>
        <w:pict>
          <v:roundrect id="_x0000_s1092" style="position:absolute;left:0;text-align:left;margin-left:-5.55pt;margin-top:12.4pt;width:456.75pt;height:45pt;z-index:251718656" arcsize="10923f" filled="f"/>
        </w:pict>
      </w:r>
    </w:p>
    <w:p w:rsidR="002C38A6" w:rsidRDefault="007763B2" w:rsidP="002C38A6">
      <w:r w:rsidRPr="007763B2">
        <w:rPr>
          <w:u w:val="single"/>
        </w:rPr>
        <w:t xml:space="preserve">Exercice </w:t>
      </w:r>
      <w:r w:rsidR="00E5796E">
        <w:rPr>
          <w:u w:val="single"/>
        </w:rPr>
        <w:t>2</w:t>
      </w:r>
      <w:r>
        <w:t xml:space="preserve"> : analyse les informations contenues dans les quatre cartes suivantes. N’oublie pas d’utiliser ton livret d’introduction pour t’aider dans les différentes étapes. </w:t>
      </w:r>
    </w:p>
    <w:p w:rsidR="00E61229" w:rsidRPr="00E61229" w:rsidRDefault="00E61229" w:rsidP="002C38A6">
      <w:pPr>
        <w:rPr>
          <w:sz w:val="2"/>
        </w:rPr>
      </w:pPr>
    </w:p>
    <w:p w:rsidR="00C357A3" w:rsidRDefault="00C357A3" w:rsidP="002C38A6">
      <w:pPr>
        <w:pStyle w:val="Titre3"/>
        <w:numPr>
          <w:ilvl w:val="0"/>
          <w:numId w:val="0"/>
        </w:numPr>
        <w:ind w:left="1440"/>
      </w:pPr>
      <w:r w:rsidRPr="00C357A3">
        <w:t>Carte n° 1</w:t>
      </w:r>
      <w:r w:rsidR="007763B2">
        <w:t xml:space="preserve"> : </w:t>
      </w:r>
      <w:r w:rsidRPr="00C357A3">
        <w:t>Population mondiale 2010</w:t>
      </w:r>
    </w:p>
    <w:p w:rsidR="00E61229" w:rsidRDefault="00E61229" w:rsidP="00E61229">
      <w:r>
        <w:rPr>
          <w:noProof/>
          <w:lang w:eastAsia="fr-BE" w:bidi="ar-SA"/>
        </w:rPr>
        <w:drawing>
          <wp:anchor distT="0" distB="0" distL="114300" distR="114300" simplePos="0" relativeHeight="251693056" behindDoc="0" locked="0" layoutInCell="1" allowOverlap="1">
            <wp:simplePos x="0" y="0"/>
            <wp:positionH relativeFrom="margin">
              <wp:align>center</wp:align>
            </wp:positionH>
            <wp:positionV relativeFrom="paragraph">
              <wp:posOffset>97790</wp:posOffset>
            </wp:positionV>
            <wp:extent cx="6486525" cy="4581525"/>
            <wp:effectExtent l="19050" t="19050" r="28575" b="28575"/>
            <wp:wrapNone/>
            <wp:docPr id="12" name="Image 1" descr="17 meilleures idées à propos de Densité De Population 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meilleures idées à propos de Densité De Population sur ..."/>
                    <pic:cNvPicPr>
                      <a:picLocks noChangeAspect="1" noChangeArrowheads="1"/>
                    </pic:cNvPicPr>
                  </pic:nvPicPr>
                  <pic:blipFill>
                    <a:blip r:embed="rId12" cstate="print">
                      <a:lum bright="-10000"/>
                    </a:blip>
                    <a:srcRect b="10429"/>
                    <a:stretch>
                      <a:fillRect/>
                    </a:stretch>
                  </pic:blipFill>
                  <pic:spPr bwMode="auto">
                    <a:xfrm>
                      <a:off x="0" y="0"/>
                      <a:ext cx="6486525" cy="4581525"/>
                    </a:xfrm>
                    <a:prstGeom prst="rect">
                      <a:avLst/>
                    </a:prstGeom>
                    <a:noFill/>
                    <a:ln>
                      <a:solidFill>
                        <a:schemeClr val="tx1"/>
                      </a:solidFill>
                    </a:ln>
                  </pic:spPr>
                </pic:pic>
              </a:graphicData>
            </a:graphic>
          </wp:anchor>
        </w:drawing>
      </w:r>
    </w:p>
    <w:p w:rsidR="00E61229" w:rsidRDefault="004E210A" w:rsidP="00E61229">
      <w:r>
        <w:rPr>
          <w:noProof/>
          <w:lang w:eastAsia="fr-BE" w:bidi="ar-SA"/>
        </w:rPr>
        <w:pict>
          <v:shape id="_x0000_s1075" type="#_x0000_t202" style="position:absolute;left:0;text-align:left;margin-left:-31.8pt;margin-top:25.1pt;width:129pt;height:22.5pt;z-index:251699200" filled="f" stroked="f">
            <v:textbox>
              <w:txbxContent>
                <w:p w:rsidR="00E61229" w:rsidRPr="00E61229" w:rsidRDefault="00E61229">
                  <w:pPr>
                    <w:rPr>
                      <w:i/>
                      <w:sz w:val="22"/>
                    </w:rPr>
                  </w:pPr>
                  <w:r w:rsidRPr="00E61229">
                    <w:rPr>
                      <w:i/>
                      <w:sz w:val="22"/>
                    </w:rPr>
                    <w:t>Cercle polaire arctique</w:t>
                  </w:r>
                </w:p>
              </w:txbxContent>
            </v:textbox>
          </v:shape>
        </w:pict>
      </w:r>
      <w:r>
        <w:rPr>
          <w:noProof/>
          <w:lang w:eastAsia="fr-BE" w:bidi="ar-SA"/>
        </w:rPr>
        <w:pict>
          <v:shape id="_x0000_s1079" type="#_x0000_t202" style="position:absolute;left:0;text-align:left;margin-left:181.2pt;margin-top:3.35pt;width:129pt;height:22.5pt;z-index:251703296" filled="f" stroked="f">
            <v:textbox>
              <w:txbxContent>
                <w:p w:rsidR="00E61229" w:rsidRPr="00E61229" w:rsidRDefault="00E61229" w:rsidP="00E61229">
                  <w:pPr>
                    <w:rPr>
                      <w:i/>
                      <w:sz w:val="18"/>
                    </w:rPr>
                  </w:pPr>
                  <w:r w:rsidRPr="00E61229">
                    <w:rPr>
                      <w:i/>
                      <w:sz w:val="20"/>
                    </w:rPr>
                    <w:t xml:space="preserve">Océan glacial </w:t>
                  </w:r>
                  <w:r>
                    <w:rPr>
                      <w:i/>
                      <w:sz w:val="20"/>
                    </w:rPr>
                    <w:t>A</w:t>
                  </w:r>
                  <w:r w:rsidRPr="00E61229">
                    <w:rPr>
                      <w:i/>
                      <w:sz w:val="20"/>
                    </w:rPr>
                    <w:t>rctique</w:t>
                  </w:r>
                </w:p>
              </w:txbxContent>
            </v:textbox>
          </v:shape>
        </w:pict>
      </w:r>
    </w:p>
    <w:p w:rsidR="00E61229" w:rsidRDefault="004E210A" w:rsidP="00E61229">
      <w:r>
        <w:rPr>
          <w:noProof/>
          <w:lang w:eastAsia="fr-BE" w:bidi="ar-SA"/>
        </w:rPr>
        <w:pict>
          <v:shape id="_x0000_s1074" type="#_x0000_t32" style="position:absolute;left:0;text-align:left;margin-left:-29.55pt;margin-top:14pt;width:496.5pt;height:.75pt;flip:y;z-index:251698176" o:connectortype="straight">
            <v:stroke dashstyle="1 1"/>
          </v:shape>
        </w:pict>
      </w:r>
    </w:p>
    <w:p w:rsidR="00E61229" w:rsidRDefault="004E210A" w:rsidP="00E61229">
      <w:r>
        <w:rPr>
          <w:noProof/>
          <w:lang w:eastAsia="fr-BE" w:bidi="ar-SA"/>
        </w:rPr>
        <w:pict>
          <v:shape id="_x0000_s1080" type="#_x0000_t202" style="position:absolute;left:0;text-align:left;margin-left:87.25pt;margin-top:17.15pt;width:129pt;height:22.5pt;z-index:251704320" filled="f" stroked="f">
            <v:textbox>
              <w:txbxContent>
                <w:p w:rsidR="00E61229" w:rsidRPr="00E61229" w:rsidRDefault="00E61229" w:rsidP="00E61229">
                  <w:pPr>
                    <w:rPr>
                      <w:i/>
                      <w:sz w:val="20"/>
                    </w:rPr>
                  </w:pPr>
                  <w:r w:rsidRPr="00E61229">
                    <w:rPr>
                      <w:i/>
                      <w:sz w:val="20"/>
                    </w:rPr>
                    <w:t>Océan Atlantique</w:t>
                  </w:r>
                </w:p>
              </w:txbxContent>
            </v:textbox>
          </v:shape>
        </w:pict>
      </w:r>
    </w:p>
    <w:p w:rsidR="00E61229" w:rsidRDefault="004E210A" w:rsidP="00E61229">
      <w:r>
        <w:rPr>
          <w:noProof/>
          <w:lang w:eastAsia="fr-BE" w:bidi="ar-SA"/>
        </w:rPr>
        <w:pict>
          <v:shape id="_x0000_s1076" type="#_x0000_t202" style="position:absolute;left:0;text-align:left;margin-left:-34.8pt;margin-top:9.05pt;width:129pt;height:22.5pt;z-index:251700224" filled="f" stroked="f">
            <v:textbox>
              <w:txbxContent>
                <w:p w:rsidR="00E61229" w:rsidRPr="00E61229" w:rsidRDefault="00E61229" w:rsidP="00E61229">
                  <w:pPr>
                    <w:rPr>
                      <w:i/>
                      <w:sz w:val="22"/>
                    </w:rPr>
                  </w:pPr>
                  <w:r>
                    <w:rPr>
                      <w:i/>
                      <w:sz w:val="22"/>
                    </w:rPr>
                    <w:t>T. Cancer</w:t>
                  </w:r>
                </w:p>
              </w:txbxContent>
            </v:textbox>
          </v:shape>
        </w:pict>
      </w:r>
      <w:r>
        <w:rPr>
          <w:noProof/>
          <w:lang w:eastAsia="fr-BE" w:bidi="ar-SA"/>
        </w:rPr>
        <w:pict>
          <v:shape id="_x0000_s1082" type="#_x0000_t202" style="position:absolute;left:0;text-align:left;margin-left:382.1pt;margin-top:21.05pt;width:129pt;height:22.5pt;z-index:251706368" filled="f" stroked="f">
            <v:textbox>
              <w:txbxContent>
                <w:p w:rsidR="00E61229" w:rsidRPr="00E61229" w:rsidRDefault="00E61229" w:rsidP="00E61229">
                  <w:pPr>
                    <w:rPr>
                      <w:i/>
                      <w:sz w:val="20"/>
                    </w:rPr>
                  </w:pPr>
                  <w:r>
                    <w:rPr>
                      <w:i/>
                      <w:sz w:val="20"/>
                    </w:rPr>
                    <w:t>Océan Pacifique</w:t>
                  </w:r>
                </w:p>
              </w:txbxContent>
            </v:textbox>
          </v:shape>
        </w:pict>
      </w:r>
    </w:p>
    <w:p w:rsidR="00E61229" w:rsidRDefault="004E210A" w:rsidP="00E61229">
      <w:r>
        <w:rPr>
          <w:noProof/>
          <w:lang w:eastAsia="fr-BE" w:bidi="ar-SA"/>
        </w:rPr>
        <w:pict>
          <v:shape id="_x0000_s1077" type="#_x0000_t202" style="position:absolute;left:0;text-align:left;margin-left:-33.3pt;margin-top:20.45pt;width:129pt;height:22.5pt;z-index:251701248" filled="f" stroked="f">
            <v:textbox>
              <w:txbxContent>
                <w:p w:rsidR="00E61229" w:rsidRPr="00E61229" w:rsidRDefault="00E61229" w:rsidP="00E61229">
                  <w:pPr>
                    <w:rPr>
                      <w:i/>
                      <w:sz w:val="22"/>
                    </w:rPr>
                  </w:pPr>
                  <w:r>
                    <w:rPr>
                      <w:i/>
                      <w:sz w:val="22"/>
                    </w:rPr>
                    <w:t>Equateur</w:t>
                  </w:r>
                </w:p>
              </w:txbxContent>
            </v:textbox>
          </v:shape>
        </w:pict>
      </w:r>
      <w:r>
        <w:rPr>
          <w:noProof/>
          <w:lang w:eastAsia="fr-BE" w:bidi="ar-SA"/>
        </w:rPr>
        <w:pict>
          <v:shape id="_x0000_s1072" type="#_x0000_t32" style="position:absolute;left:0;text-align:left;margin-left:-31.05pt;margin-top:-.55pt;width:502.5pt;height:.75pt;flip:y;z-index:251696128" o:connectortype="straight">
            <v:stroke dashstyle="1 1"/>
          </v:shape>
        </w:pict>
      </w:r>
    </w:p>
    <w:p w:rsidR="00E61229" w:rsidRDefault="004E210A" w:rsidP="00E61229">
      <w:r>
        <w:rPr>
          <w:noProof/>
          <w:lang w:eastAsia="fr-BE" w:bidi="ar-SA"/>
        </w:rPr>
        <w:pict>
          <v:shape id="_x0000_s1071" type="#_x0000_t32" style="position:absolute;left:0;text-align:left;margin-left:-29.55pt;margin-top:10.1pt;width:504.75pt;height:.75pt;flip:y;z-index:251695104" o:connectortype="straight">
            <v:stroke dashstyle="1 1"/>
          </v:shape>
        </w:pict>
      </w:r>
      <w:r>
        <w:rPr>
          <w:noProof/>
          <w:lang w:eastAsia="fr-BE" w:bidi="ar-SA"/>
        </w:rPr>
        <w:pict>
          <v:shape id="_x0000_s1081" type="#_x0000_t202" style="position:absolute;left:0;text-align:left;margin-left:281.5pt;margin-top:16.85pt;width:87.95pt;height:22.5pt;z-index:251705344" filled="f" stroked="f">
            <v:textbox>
              <w:txbxContent>
                <w:p w:rsidR="00E61229" w:rsidRPr="00E61229" w:rsidRDefault="00E61229" w:rsidP="00E61229">
                  <w:pPr>
                    <w:rPr>
                      <w:i/>
                      <w:sz w:val="20"/>
                    </w:rPr>
                  </w:pPr>
                  <w:r w:rsidRPr="00E61229">
                    <w:rPr>
                      <w:i/>
                      <w:sz w:val="20"/>
                    </w:rPr>
                    <w:t xml:space="preserve">Océan </w:t>
                  </w:r>
                  <w:r>
                    <w:rPr>
                      <w:i/>
                      <w:sz w:val="20"/>
                    </w:rPr>
                    <w:t>Indien</w:t>
                  </w:r>
                </w:p>
              </w:txbxContent>
            </v:textbox>
          </v:shape>
        </w:pict>
      </w:r>
    </w:p>
    <w:p w:rsidR="00E61229" w:rsidRDefault="004E210A" w:rsidP="00E61229">
      <w:r>
        <w:rPr>
          <w:noProof/>
          <w:lang w:eastAsia="fr-BE" w:bidi="ar-SA"/>
        </w:rPr>
        <w:pict>
          <v:shape id="_x0000_s1078" type="#_x0000_t202" style="position:absolute;left:0;text-align:left;margin-left:-32.55pt;margin-top:6.5pt;width:129pt;height:22.5pt;z-index:251702272" filled="f" stroked="f">
            <v:textbox>
              <w:txbxContent>
                <w:p w:rsidR="00E61229" w:rsidRPr="00E61229" w:rsidRDefault="00E61229" w:rsidP="00E61229">
                  <w:pPr>
                    <w:rPr>
                      <w:i/>
                      <w:sz w:val="22"/>
                    </w:rPr>
                  </w:pPr>
                  <w:r>
                    <w:rPr>
                      <w:i/>
                      <w:sz w:val="22"/>
                    </w:rPr>
                    <w:t>T. Capricorne</w:t>
                  </w:r>
                </w:p>
              </w:txbxContent>
            </v:textbox>
          </v:shape>
        </w:pict>
      </w:r>
      <w:r>
        <w:rPr>
          <w:noProof/>
          <w:lang w:eastAsia="fr-BE" w:bidi="ar-SA"/>
        </w:rPr>
        <w:pict>
          <v:shape id="_x0000_s1073" type="#_x0000_t32" style="position:absolute;left:0;text-align:left;margin-left:-34.8pt;margin-top:24.5pt;width:506.25pt;height:.75pt;flip:y;z-index:251697152" o:connectortype="straight">
            <v:stroke dashstyle="1 1"/>
          </v:shape>
        </w:pict>
      </w:r>
    </w:p>
    <w:p w:rsidR="00E61229" w:rsidRDefault="00E61229" w:rsidP="00E61229"/>
    <w:p w:rsidR="00E61229" w:rsidRDefault="00E61229" w:rsidP="00E61229"/>
    <w:p w:rsidR="00E61229" w:rsidRDefault="00E61229" w:rsidP="00E61229"/>
    <w:p w:rsidR="00E61229" w:rsidRPr="00E61229" w:rsidRDefault="00E61229" w:rsidP="00E61229"/>
    <w:p w:rsidR="00080ADE" w:rsidRDefault="00080ADE" w:rsidP="002C38A6">
      <w:pPr>
        <w:keepNext/>
        <w:spacing w:after="0"/>
        <w:jc w:val="center"/>
      </w:pPr>
    </w:p>
    <w:p w:rsidR="00E61229" w:rsidRDefault="00E61229" w:rsidP="00E61229">
      <w:pPr>
        <w:pStyle w:val="Lgende"/>
        <w:spacing w:after="0"/>
        <w:jc w:val="center"/>
      </w:pPr>
    </w:p>
    <w:p w:rsidR="00C357A3" w:rsidRPr="00C357A3" w:rsidRDefault="00080ADE" w:rsidP="008D0A01">
      <w:pPr>
        <w:pStyle w:val="Lgende"/>
        <w:jc w:val="center"/>
      </w:pPr>
      <w:r>
        <w:t xml:space="preserve">Figure </w:t>
      </w:r>
      <w:fldSimple w:instr=" SEQ Figure \* ARABIC ">
        <w:r w:rsidR="00D93F18">
          <w:rPr>
            <w:noProof/>
          </w:rPr>
          <w:t>2</w:t>
        </w:r>
      </w:fldSimple>
      <w:r>
        <w:t xml:space="preserve"> : </w:t>
      </w:r>
      <w:r w:rsidRPr="00080ADE">
        <w:t>https://i.pinimg.com/736x/49/34/75/4934755d90e2c36dff77b8dae5831dea.jpg</w:t>
      </w:r>
    </w:p>
    <w:p w:rsidR="00C357A3" w:rsidRDefault="004E210A" w:rsidP="00C357A3">
      <w:pPr>
        <w:rPr>
          <w:u w:val="single"/>
        </w:rPr>
      </w:pPr>
      <w:r>
        <w:rPr>
          <w:noProof/>
          <w:u w:val="single"/>
          <w:lang w:eastAsia="fr-BE" w:bidi="ar-SA"/>
        </w:rPr>
        <w:pict>
          <v:shape id="_x0000_s1070" type="#_x0000_t202" style="position:absolute;left:0;text-align:left;margin-left:0;margin-top:24.3pt;width:483pt;height:91.35pt;z-index:251694080;mso-position-horizontal:center;mso-position-horizontal-relative:margin">
            <v:textbox>
              <w:txbxContent>
                <w:p w:rsidR="00E61229" w:rsidRPr="00835279" w:rsidRDefault="00835279" w:rsidP="00835279">
                  <w:pPr>
                    <w:rPr>
                      <w:b/>
                      <w:color w:val="4F6228" w:themeColor="accent3" w:themeShade="80"/>
                    </w:rPr>
                  </w:pPr>
                  <w:r w:rsidRPr="00835279">
                    <w:rPr>
                      <w:b/>
                      <w:color w:val="4F6228" w:themeColor="accent3" w:themeShade="80"/>
                    </w:rPr>
                    <w:t>La population mondiale se répartit en majorité dans l’hémisphère N</w:t>
                  </w:r>
                  <w:r>
                    <w:rPr>
                      <w:b/>
                      <w:color w:val="4F6228" w:themeColor="accent3" w:themeShade="80"/>
                    </w:rPr>
                    <w:t>ord</w:t>
                  </w:r>
                  <w:r w:rsidRPr="00835279">
                    <w:rPr>
                      <w:b/>
                      <w:color w:val="4F6228" w:themeColor="accent3" w:themeShade="80"/>
                    </w:rPr>
                    <w:t xml:space="preserve">. </w:t>
                  </w:r>
                  <w:r>
                    <w:rPr>
                      <w:b/>
                      <w:color w:val="4F6228" w:themeColor="accent3" w:themeShade="80"/>
                    </w:rPr>
                    <w:t>Il ya</w:t>
                  </w:r>
                  <w:r w:rsidRPr="00835279">
                    <w:rPr>
                      <w:b/>
                      <w:color w:val="4F6228" w:themeColor="accent3" w:themeShade="80"/>
                    </w:rPr>
                    <w:t xml:space="preserve"> 6 grands foyers de peuplement : en Asie du sud-est (au niveau de l’est de la Chine), en Asie du Sud (Inde), au centre de l’Europe, au centre de l’</w:t>
                  </w:r>
                  <w:r>
                    <w:rPr>
                      <w:b/>
                      <w:color w:val="4F6228" w:themeColor="accent3" w:themeShade="80"/>
                    </w:rPr>
                    <w:t>Afrique (golf de G</w:t>
                  </w:r>
                  <w:r w:rsidRPr="00835279">
                    <w:rPr>
                      <w:b/>
                      <w:color w:val="4F6228" w:themeColor="accent3" w:themeShade="80"/>
                    </w:rPr>
                    <w:t>uinée), à l’est des Etats-Unis</w:t>
                  </w:r>
                  <w:r>
                    <w:rPr>
                      <w:b/>
                      <w:color w:val="4F6228" w:themeColor="accent3" w:themeShade="80"/>
                    </w:rPr>
                    <w:t xml:space="preserve"> et en Amérique centrale (s</w:t>
                  </w:r>
                  <w:r w:rsidRPr="00835279">
                    <w:rPr>
                      <w:b/>
                      <w:color w:val="4F6228" w:themeColor="accent3" w:themeShade="80"/>
                    </w:rPr>
                    <w:t>ud du Mexique).</w:t>
                  </w:r>
                </w:p>
              </w:txbxContent>
            </v:textbox>
            <w10:wrap anchorx="margin"/>
          </v:shape>
        </w:pict>
      </w:r>
      <w:r w:rsidR="00C357A3" w:rsidRPr="00C357A3">
        <w:rPr>
          <w:u w:val="single"/>
        </w:rPr>
        <w:t>Commentaire</w:t>
      </w:r>
    </w:p>
    <w:p w:rsidR="008D0A01" w:rsidRDefault="008D0A01" w:rsidP="00C357A3">
      <w:pPr>
        <w:rPr>
          <w:u w:val="single"/>
        </w:rPr>
      </w:pPr>
    </w:p>
    <w:p w:rsidR="00E61229" w:rsidRDefault="00E61229" w:rsidP="00C357A3">
      <w:pPr>
        <w:rPr>
          <w:u w:val="single"/>
        </w:rPr>
      </w:pPr>
    </w:p>
    <w:p w:rsidR="002C38A6" w:rsidRPr="00C357A3" w:rsidRDefault="002C38A6" w:rsidP="00C357A3">
      <w:pPr>
        <w:rPr>
          <w:u w:val="single"/>
        </w:rPr>
      </w:pPr>
    </w:p>
    <w:p w:rsidR="00E61229" w:rsidRDefault="00E61229">
      <w:pPr>
        <w:rPr>
          <w:smallCaps/>
          <w:spacing w:val="5"/>
          <w:szCs w:val="24"/>
        </w:rPr>
      </w:pPr>
      <w:r>
        <w:br w:type="page"/>
      </w:r>
    </w:p>
    <w:p w:rsidR="00C357A3" w:rsidRPr="00C357A3" w:rsidRDefault="00C357A3" w:rsidP="002C38A6">
      <w:pPr>
        <w:pStyle w:val="Titre3"/>
        <w:numPr>
          <w:ilvl w:val="0"/>
          <w:numId w:val="0"/>
        </w:numPr>
        <w:ind w:left="1440"/>
      </w:pPr>
      <w:r w:rsidRPr="00C357A3">
        <w:lastRenderedPageBreak/>
        <w:t>Carte n° 2</w:t>
      </w:r>
      <w:r w:rsidR="007763B2">
        <w:t> :</w:t>
      </w:r>
      <w:r w:rsidRPr="00C357A3">
        <w:t xml:space="preserve"> Répartition mondiale </w:t>
      </w:r>
      <w:r w:rsidR="00825CA8">
        <w:t xml:space="preserve">des </w:t>
      </w:r>
      <w:r w:rsidRPr="00C357A3">
        <w:t>température</w:t>
      </w:r>
      <w:r w:rsidR="00825CA8">
        <w:t>s</w:t>
      </w:r>
    </w:p>
    <w:p w:rsidR="00C357A3" w:rsidRDefault="004E210A" w:rsidP="00F1459B">
      <w:pPr>
        <w:tabs>
          <w:tab w:val="left" w:pos="1920"/>
        </w:tabs>
        <w:rPr>
          <w:u w:val="single"/>
        </w:rPr>
      </w:pPr>
      <w:r w:rsidRPr="004E210A">
        <w:rPr>
          <w:noProof/>
          <w:lang w:eastAsia="fr-BE" w:bidi="ar-SA"/>
        </w:rPr>
        <w:pict>
          <v:shape id="_x0000_s1084" type="#_x0000_t202" style="position:absolute;left:0;text-align:left;margin-left:283.95pt;margin-top:18.25pt;width:191.25pt;height:642pt;z-index:251709440;mso-position-horizontal-relative:margin">
            <v:textbox style="layout-flow:vertical;mso-layout-flow-alt:bottom-to-top">
              <w:txbxContent>
                <w:p w:rsidR="00E824D3" w:rsidRPr="00835279" w:rsidRDefault="00E824D3" w:rsidP="00E824D3">
                  <w:pPr>
                    <w:rPr>
                      <w:b/>
                      <w:color w:val="4F6228" w:themeColor="accent3" w:themeShade="80"/>
                      <w:sz w:val="28"/>
                    </w:rPr>
                  </w:pPr>
                  <w:r w:rsidRPr="00E824D3">
                    <w:rPr>
                      <w:sz w:val="28"/>
                      <w:u w:val="single"/>
                    </w:rPr>
                    <w:t>Commentaire </w:t>
                  </w:r>
                  <w:proofErr w:type="gramStart"/>
                  <w:r w:rsidRPr="00E824D3">
                    <w:rPr>
                      <w:sz w:val="28"/>
                      <w:u w:val="single"/>
                    </w:rPr>
                    <w:t>:</w:t>
                  </w:r>
                  <w:r w:rsidRPr="00CC4AB8">
                    <w:rPr>
                      <w:sz w:val="28"/>
                    </w:rPr>
                    <w:t>_</w:t>
                  </w:r>
                  <w:proofErr w:type="gramEnd"/>
                  <w:r w:rsidRPr="00CC4AB8">
                    <w:rPr>
                      <w:sz w:val="28"/>
                    </w:rPr>
                    <w:t>______________________________________________________________________________</w:t>
                  </w:r>
                  <w:r w:rsidR="00835279" w:rsidRPr="00835279">
                    <w:rPr>
                      <w:b/>
                      <w:color w:val="4F6228" w:themeColor="accent3" w:themeShade="80"/>
                      <w:sz w:val="28"/>
                    </w:rPr>
                    <w:t xml:space="preserve">Les températures à la surface du globe se répartissent en trois grandes catégories : </w:t>
                  </w:r>
                </w:p>
                <w:p w:rsidR="00835279" w:rsidRPr="00835279" w:rsidRDefault="00835279" w:rsidP="00E824D3">
                  <w:pPr>
                    <w:rPr>
                      <w:b/>
                      <w:color w:val="4F6228" w:themeColor="accent3" w:themeShade="80"/>
                      <w:sz w:val="28"/>
                    </w:rPr>
                  </w:pPr>
                  <w:r w:rsidRPr="00835279">
                    <w:rPr>
                      <w:b/>
                      <w:color w:val="4F6228" w:themeColor="accent3" w:themeShade="80"/>
                      <w:sz w:val="28"/>
                    </w:rPr>
                    <w:t>Des températures moyennes annuelles négatives  au-delà des cercles polaires, des températures moyennes d’environ 15°C entre les cercles polaires et les tropiques et des températures d’environ 25°C toute l’année entre les tropiques (au niveau de l’équateur)</w:t>
                  </w:r>
                </w:p>
              </w:txbxContent>
            </v:textbox>
            <w10:wrap anchorx="margin"/>
          </v:shape>
        </w:pict>
      </w:r>
      <w:r w:rsidRPr="004E210A">
        <w:rPr>
          <w:noProof/>
          <w:lang w:eastAsia="fr-BE" w:bidi="ar-SA"/>
        </w:rPr>
        <w:pict>
          <v:shape id="_x0000_s1083" type="#_x0000_t202" style="position:absolute;left:0;text-align:left;margin-left:255.45pt;margin-top:18.25pt;width:33pt;height:642pt;z-index:251708416" filled="f" stroked="f">
            <v:textbox style="layout-flow:vertical;mso-layout-flow-alt:bottom-to-top;mso-next-textbox:#_x0000_s1083">
              <w:txbxContent>
                <w:p w:rsidR="007446E2" w:rsidRPr="00E824D3" w:rsidRDefault="007446E2">
                  <w:pPr>
                    <w:rPr>
                      <w:bCs/>
                      <w:sz w:val="18"/>
                    </w:rPr>
                  </w:pPr>
                  <w:r w:rsidRPr="00E824D3">
                    <w:rPr>
                      <w:bCs/>
                      <w:sz w:val="18"/>
                    </w:rPr>
                    <w:t xml:space="preserve">Figure </w:t>
                  </w:r>
                  <w:r w:rsidR="004E210A" w:rsidRPr="004E210A">
                    <w:rPr>
                      <w:bCs/>
                      <w:sz w:val="18"/>
                    </w:rPr>
                    <w:fldChar w:fldCharType="begin"/>
                  </w:r>
                  <w:r w:rsidRPr="00E824D3">
                    <w:rPr>
                      <w:bCs/>
                      <w:sz w:val="18"/>
                    </w:rPr>
                    <w:instrText xml:space="preserve"> SEQ Figure \* ARABIC </w:instrText>
                  </w:r>
                  <w:r w:rsidR="004E210A" w:rsidRPr="004E210A">
                    <w:rPr>
                      <w:bCs/>
                      <w:sz w:val="18"/>
                    </w:rPr>
                    <w:fldChar w:fldCharType="separate"/>
                  </w:r>
                  <w:r w:rsidR="00D93F18">
                    <w:rPr>
                      <w:bCs/>
                      <w:noProof/>
                      <w:sz w:val="18"/>
                    </w:rPr>
                    <w:t>3</w:t>
                  </w:r>
                  <w:r w:rsidR="004E210A" w:rsidRPr="00E824D3">
                    <w:rPr>
                      <w:sz w:val="18"/>
                    </w:rPr>
                    <w:fldChar w:fldCharType="end"/>
                  </w:r>
                  <w:r w:rsidRPr="00E824D3">
                    <w:rPr>
                      <w:bCs/>
                      <w:sz w:val="18"/>
                    </w:rPr>
                    <w:t>: http://www.arcgis.com/apps/MapSeries/?appid=7b968d7535594ea3b2a62459d33ec02c</w:t>
                  </w:r>
                </w:p>
              </w:txbxContent>
            </v:textbox>
          </v:shape>
        </w:pict>
      </w:r>
    </w:p>
    <w:p w:rsidR="007446E2" w:rsidRDefault="007446E2" w:rsidP="002C38A6">
      <w:pPr>
        <w:pStyle w:val="Titre3"/>
        <w:numPr>
          <w:ilvl w:val="0"/>
          <w:numId w:val="0"/>
        </w:numPr>
        <w:ind w:left="1440"/>
      </w:pPr>
    </w:p>
    <w:p w:rsidR="007446E2" w:rsidRDefault="007446E2" w:rsidP="002C38A6">
      <w:pPr>
        <w:pStyle w:val="Titre3"/>
        <w:numPr>
          <w:ilvl w:val="0"/>
          <w:numId w:val="0"/>
        </w:numPr>
        <w:ind w:left="1440"/>
      </w:pPr>
    </w:p>
    <w:p w:rsidR="007446E2" w:rsidRDefault="004E210A" w:rsidP="002C38A6">
      <w:pPr>
        <w:pStyle w:val="Titre3"/>
        <w:numPr>
          <w:ilvl w:val="0"/>
          <w:numId w:val="0"/>
        </w:numPr>
        <w:ind w:left="1440"/>
      </w:pPr>
      <w:r>
        <w:rPr>
          <w:noProof/>
          <w:lang w:eastAsia="fr-BE" w:bidi="ar-SA"/>
        </w:rPr>
        <w:pict>
          <v:shape id="_x0000_s1087" type="#_x0000_t32" style="position:absolute;left:0;text-align:left;margin-left:224pt;margin-top:12.8pt;width:0;height:586.9pt;flip:y;z-index:251712512" o:connectortype="straight">
            <v:stroke dashstyle="1 1"/>
          </v:shape>
        </w:pict>
      </w:r>
    </w:p>
    <w:p w:rsidR="007446E2" w:rsidRDefault="004E210A">
      <w:pPr>
        <w:rPr>
          <w:smallCaps/>
          <w:spacing w:val="5"/>
          <w:szCs w:val="24"/>
        </w:rPr>
      </w:pPr>
      <w:r w:rsidRPr="004E210A">
        <w:rPr>
          <w:noProof/>
          <w:lang w:eastAsia="fr-BE" w:bidi="ar-SA"/>
        </w:rPr>
        <w:pict>
          <v:shape id="_x0000_s1088" type="#_x0000_t32" style="position:absolute;left:0;text-align:left;margin-left:34.25pt;margin-top:25.2pt;width:0;height:557.65pt;flip:y;z-index:251713536" o:connectortype="straight">
            <v:stroke dashstyle="1 1"/>
          </v:shape>
        </w:pict>
      </w:r>
      <w:r w:rsidRPr="004E210A">
        <w:rPr>
          <w:noProof/>
          <w:lang w:eastAsia="fr-BE" w:bidi="ar-SA"/>
        </w:rPr>
        <w:pict>
          <v:shape id="_x0000_s1085" type="#_x0000_t32" style="position:absolute;left:0;text-align:left;margin-left:142.2pt;margin-top:25.2pt;width:0;height:557.65pt;flip:y;z-index:251710464" o:connectortype="straight">
            <v:stroke dashstyle="1 1"/>
          </v:shape>
        </w:pict>
      </w:r>
      <w:r w:rsidRPr="004E210A">
        <w:rPr>
          <w:noProof/>
          <w:lang w:eastAsia="fr-BE" w:bidi="ar-SA"/>
        </w:rPr>
        <w:pict>
          <v:shape id="_x0000_s1086" type="#_x0000_t32" style="position:absolute;left:0;text-align:left;margin-left:181.2pt;margin-top:25.2pt;width:.05pt;height:557.65pt;flip:y;z-index:251711488" o:connectortype="straight">
            <v:stroke dashstyle="1 1"/>
          </v:shape>
        </w:pict>
      </w:r>
      <w:r w:rsidR="007446E2">
        <w:rPr>
          <w:noProof/>
          <w:lang w:eastAsia="fr-BE" w:bidi="ar-SA"/>
        </w:rPr>
        <w:drawing>
          <wp:anchor distT="0" distB="0" distL="114300" distR="114300" simplePos="0" relativeHeight="251707392" behindDoc="0" locked="0" layoutInCell="1" allowOverlap="1">
            <wp:simplePos x="0" y="0"/>
            <wp:positionH relativeFrom="column">
              <wp:posOffset>-2394585</wp:posOffset>
            </wp:positionH>
            <wp:positionV relativeFrom="paragraph">
              <wp:posOffset>1421130</wp:posOffset>
            </wp:positionV>
            <wp:extent cx="8153400" cy="3830320"/>
            <wp:effectExtent l="0" t="2171700" r="0" b="218948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rcRect r="5233"/>
                    <a:stretch>
                      <a:fillRect/>
                    </a:stretch>
                  </pic:blipFill>
                  <pic:spPr>
                    <a:xfrm rot="16200000">
                      <a:off x="0" y="0"/>
                      <a:ext cx="8153400" cy="3830320"/>
                    </a:xfrm>
                    <a:prstGeom prst="rect">
                      <a:avLst/>
                    </a:prstGeom>
                    <a:noFill/>
                    <a:ln>
                      <a:solidFill>
                        <a:schemeClr val="tx1"/>
                      </a:solidFill>
                    </a:ln>
                  </pic:spPr>
                </pic:pic>
              </a:graphicData>
            </a:graphic>
          </wp:anchor>
        </w:drawing>
      </w:r>
      <w:r w:rsidR="007446E2">
        <w:br w:type="page"/>
      </w:r>
    </w:p>
    <w:p w:rsidR="00080ADE" w:rsidRDefault="00C357A3" w:rsidP="002C38A6">
      <w:pPr>
        <w:pStyle w:val="Titre3"/>
        <w:numPr>
          <w:ilvl w:val="0"/>
          <w:numId w:val="0"/>
        </w:numPr>
        <w:ind w:left="1440"/>
      </w:pPr>
      <w:r w:rsidRPr="00C357A3">
        <w:lastRenderedPageBreak/>
        <w:t>Carte n° 3</w:t>
      </w:r>
      <w:r w:rsidR="007763B2">
        <w:t> :</w:t>
      </w:r>
      <w:r w:rsidRPr="00C357A3">
        <w:t xml:space="preserve"> Répartition mondiale</w:t>
      </w:r>
      <w:r w:rsidR="00825CA8">
        <w:t xml:space="preserve"> des</w:t>
      </w:r>
      <w:r w:rsidRPr="00C357A3">
        <w:t xml:space="preserve"> précipitations</w:t>
      </w:r>
    </w:p>
    <w:p w:rsidR="00E824D3" w:rsidRDefault="00E824D3" w:rsidP="008D0A01">
      <w:pPr>
        <w:spacing w:after="0"/>
        <w:jc w:val="center"/>
      </w:pPr>
    </w:p>
    <w:p w:rsidR="00080ADE" w:rsidRDefault="004E210A" w:rsidP="008D0A01">
      <w:pPr>
        <w:spacing w:after="0"/>
        <w:jc w:val="center"/>
      </w:pPr>
      <w:r>
        <w:rPr>
          <w:noProof/>
          <w:lang w:eastAsia="fr-BE" w:bidi="ar-SA"/>
        </w:rPr>
        <w:pict>
          <v:shape id="_x0000_s1090" type="#_x0000_t202" style="position:absolute;left:0;text-align:left;margin-left:328.95pt;margin-top:11.85pt;width:153pt;height:576.75pt;z-index:251716608;mso-position-horizontal-relative:margin">
            <v:textbox style="layout-flow:vertical;mso-layout-flow-alt:bottom-to-top">
              <w:txbxContent>
                <w:p w:rsidR="00E824D3" w:rsidRPr="002C7775" w:rsidRDefault="00E824D3" w:rsidP="002C7775">
                  <w:pPr>
                    <w:spacing w:after="0"/>
                    <w:rPr>
                      <w:b/>
                      <w:color w:val="4F6228" w:themeColor="accent3" w:themeShade="80"/>
                      <w:sz w:val="28"/>
                      <w:u w:val="single"/>
                    </w:rPr>
                  </w:pPr>
                  <w:r w:rsidRPr="00E824D3">
                    <w:rPr>
                      <w:sz w:val="28"/>
                      <w:u w:val="single"/>
                    </w:rPr>
                    <w:t>Commentaire </w:t>
                  </w:r>
                </w:p>
                <w:p w:rsidR="002C7775" w:rsidRPr="002C7775" w:rsidRDefault="002C7775" w:rsidP="00E824D3">
                  <w:pPr>
                    <w:rPr>
                      <w:b/>
                      <w:color w:val="4F6228" w:themeColor="accent3" w:themeShade="80"/>
                      <w:sz w:val="28"/>
                    </w:rPr>
                  </w:pPr>
                  <w:r w:rsidRPr="002C7775">
                    <w:rPr>
                      <w:b/>
                      <w:color w:val="4F6228" w:themeColor="accent3" w:themeShade="80"/>
                      <w:sz w:val="28"/>
                    </w:rPr>
                    <w:t>Les précipitations les plus importantes se trouvent au niveau de l’équateur (+/- 2000mm par an). Les  précipitations les plus faibles (moins de 250 mm par an) se retrouvent au-delà des cercles polaires, au niveau du tropique du capricorne(déserts  de l’Atacama, désert du Kalahari et désert du centre de l’Australie), au nord de l’Afrique (désert du Sahara), au proche orient (péninsule arabique) au centre des grandes masses continentales (déserts  des grandes plaines (USA et déserts du centre de l’Asie (désert de Gobi).</w:t>
                  </w:r>
                </w:p>
              </w:txbxContent>
            </v:textbox>
            <w10:wrap anchorx="margin"/>
          </v:shape>
        </w:pict>
      </w:r>
    </w:p>
    <w:p w:rsidR="002C38A6" w:rsidRPr="00C357A3" w:rsidRDefault="002C38A6" w:rsidP="00C357A3">
      <w:pPr>
        <w:rPr>
          <w:u w:val="single"/>
        </w:rPr>
      </w:pPr>
    </w:p>
    <w:p w:rsidR="00C357A3" w:rsidRPr="00C357A3" w:rsidRDefault="00C357A3" w:rsidP="002C38A6">
      <w:pPr>
        <w:pStyle w:val="Titre3"/>
        <w:numPr>
          <w:ilvl w:val="0"/>
          <w:numId w:val="0"/>
        </w:numPr>
      </w:pPr>
    </w:p>
    <w:p w:rsidR="00E824D3" w:rsidRDefault="004E210A">
      <w:pPr>
        <w:rPr>
          <w:smallCaps/>
          <w:spacing w:val="5"/>
          <w:szCs w:val="24"/>
        </w:rPr>
      </w:pPr>
      <w:r w:rsidRPr="004E210A">
        <w:rPr>
          <w:noProof/>
          <w:u w:val="single"/>
          <w:lang w:eastAsia="fr-BE" w:bidi="ar-SA"/>
        </w:rPr>
        <w:pict>
          <v:shape id="_x0000_s1089" type="#_x0000_t202" style="position:absolute;left:0;text-align:left;margin-left:-30.3pt;margin-top:525.8pt;width:359.25pt;height:24pt;z-index:251715584" filled="f" stroked="f">
            <v:textbox>
              <w:txbxContent>
                <w:p w:rsidR="00E824D3" w:rsidRPr="00E824D3" w:rsidRDefault="00E824D3" w:rsidP="00E824D3">
                  <w:pPr>
                    <w:rPr>
                      <w:b/>
                      <w:bCs/>
                      <w:sz w:val="20"/>
                    </w:rPr>
                  </w:pPr>
                  <w:r w:rsidRPr="00E824D3">
                    <w:rPr>
                      <w:b/>
                      <w:bCs/>
                      <w:sz w:val="20"/>
                    </w:rPr>
                    <w:t xml:space="preserve">Figure </w:t>
                  </w:r>
                  <w:r w:rsidR="004E210A" w:rsidRPr="004E210A">
                    <w:rPr>
                      <w:b/>
                      <w:bCs/>
                      <w:sz w:val="20"/>
                    </w:rPr>
                    <w:fldChar w:fldCharType="begin"/>
                  </w:r>
                  <w:r w:rsidRPr="00E824D3">
                    <w:rPr>
                      <w:b/>
                      <w:bCs/>
                      <w:sz w:val="20"/>
                    </w:rPr>
                    <w:instrText xml:space="preserve"> SEQ Figure \* ARABIC </w:instrText>
                  </w:r>
                  <w:r w:rsidR="004E210A" w:rsidRPr="004E210A">
                    <w:rPr>
                      <w:b/>
                      <w:bCs/>
                      <w:sz w:val="20"/>
                    </w:rPr>
                    <w:fldChar w:fldCharType="separate"/>
                  </w:r>
                  <w:r w:rsidR="00D93F18">
                    <w:rPr>
                      <w:b/>
                      <w:bCs/>
                      <w:noProof/>
                      <w:sz w:val="20"/>
                    </w:rPr>
                    <w:t>4</w:t>
                  </w:r>
                  <w:r w:rsidR="004E210A" w:rsidRPr="00E824D3">
                    <w:rPr>
                      <w:sz w:val="20"/>
                    </w:rPr>
                    <w:fldChar w:fldCharType="end"/>
                  </w:r>
                  <w:r w:rsidRPr="00E824D3">
                    <w:rPr>
                      <w:b/>
                      <w:bCs/>
                      <w:sz w:val="20"/>
                    </w:rPr>
                    <w:t>: http://cahierdetextegersonguegan2e.blogspot.be/#!</w:t>
                  </w:r>
                </w:p>
                <w:p w:rsidR="00E824D3" w:rsidRPr="00E824D3" w:rsidRDefault="00E824D3">
                  <w:pPr>
                    <w:rPr>
                      <w:sz w:val="20"/>
                    </w:rPr>
                  </w:pPr>
                </w:p>
              </w:txbxContent>
            </v:textbox>
          </v:shape>
        </w:pict>
      </w:r>
      <w:r w:rsidR="00E824D3">
        <w:rPr>
          <w:noProof/>
          <w:lang w:eastAsia="fr-BE" w:bidi="ar-SA"/>
        </w:rPr>
        <w:drawing>
          <wp:anchor distT="0" distB="0" distL="114300" distR="114300" simplePos="0" relativeHeight="251714560" behindDoc="1" locked="0" layoutInCell="1" allowOverlap="1">
            <wp:simplePos x="0" y="0"/>
            <wp:positionH relativeFrom="column">
              <wp:posOffset>-1794510</wp:posOffset>
            </wp:positionH>
            <wp:positionV relativeFrom="paragraph">
              <wp:posOffset>781686</wp:posOffset>
            </wp:positionV>
            <wp:extent cx="7324725" cy="4532630"/>
            <wp:effectExtent l="0" t="1390650" r="0" b="1391920"/>
            <wp:wrapNone/>
            <wp:docPr id="13" name="Image 4" descr="Cahier de texte numérique - 2nde E - 2015 - HG / EMC - M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hier de texte numérique - 2nde E - 2015 - HG / EMC - Mr ..."/>
                    <pic:cNvPicPr>
                      <a:picLocks noChangeAspect="1" noChangeArrowheads="1"/>
                    </pic:cNvPicPr>
                  </pic:nvPicPr>
                  <pic:blipFill>
                    <a:blip r:embed="rId14" cstate="print">
                      <a:lum contrast="10000"/>
                    </a:blip>
                    <a:stretch>
                      <a:fillRect/>
                    </a:stretch>
                  </pic:blipFill>
                  <pic:spPr bwMode="auto">
                    <a:xfrm rot="16200000">
                      <a:off x="0" y="0"/>
                      <a:ext cx="7324725" cy="4532630"/>
                    </a:xfrm>
                    <a:prstGeom prst="rect">
                      <a:avLst/>
                    </a:prstGeom>
                    <a:noFill/>
                    <a:ln>
                      <a:noFill/>
                    </a:ln>
                  </pic:spPr>
                </pic:pic>
              </a:graphicData>
            </a:graphic>
          </wp:anchor>
        </w:drawing>
      </w:r>
      <w:r w:rsidR="00E824D3">
        <w:br w:type="page"/>
      </w:r>
    </w:p>
    <w:p w:rsidR="00545D38" w:rsidRDefault="00545D38" w:rsidP="002C38A6">
      <w:pPr>
        <w:pStyle w:val="Titre3"/>
        <w:numPr>
          <w:ilvl w:val="0"/>
          <w:numId w:val="0"/>
        </w:numPr>
        <w:ind w:left="1440"/>
      </w:pPr>
    </w:p>
    <w:p w:rsidR="008D0A01" w:rsidRPr="007763B2" w:rsidRDefault="00C357A3" w:rsidP="002C38A6">
      <w:pPr>
        <w:pStyle w:val="Titre3"/>
        <w:numPr>
          <w:ilvl w:val="0"/>
          <w:numId w:val="0"/>
        </w:numPr>
        <w:ind w:left="1440"/>
      </w:pPr>
      <w:r w:rsidRPr="008D0A01">
        <w:t>Carte n° 4</w:t>
      </w:r>
      <w:r w:rsidR="007763B2">
        <w:t xml:space="preserve"> : </w:t>
      </w:r>
      <w:r w:rsidRPr="008D0A01">
        <w:t>Relief</w:t>
      </w:r>
      <w:r w:rsidRPr="007763B2">
        <w:t xml:space="preserve"> </w:t>
      </w:r>
    </w:p>
    <w:p w:rsidR="007763B2" w:rsidRPr="007763B2" w:rsidRDefault="007763B2" w:rsidP="007763B2"/>
    <w:p w:rsidR="008D0A01" w:rsidRDefault="008D0A01" w:rsidP="002C38A6">
      <w:pPr>
        <w:spacing w:after="0"/>
        <w:jc w:val="center"/>
      </w:pPr>
      <w:r>
        <w:rPr>
          <w:noProof/>
          <w:lang w:eastAsia="fr-BE" w:bidi="ar-SA"/>
        </w:rPr>
        <w:drawing>
          <wp:inline distT="0" distB="0" distL="0" distR="0">
            <wp:extent cx="6115050" cy="3943350"/>
            <wp:effectExtent l="19050" t="19050" r="19050" b="19050"/>
            <wp:docPr id="15" name="Image 10" descr="celinette - le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inette - le monde"/>
                    <pic:cNvPicPr>
                      <a:picLocks noChangeAspect="1" noChangeArrowheads="1"/>
                    </pic:cNvPicPr>
                  </pic:nvPicPr>
                  <pic:blipFill>
                    <a:blip r:embed="rId15" cstate="print">
                      <a:lum bright="-10000" contrast="20000"/>
                    </a:blip>
                    <a:stretch>
                      <a:fillRect/>
                    </a:stretch>
                  </pic:blipFill>
                  <pic:spPr bwMode="auto">
                    <a:xfrm>
                      <a:off x="0" y="0"/>
                      <a:ext cx="6115050" cy="3943350"/>
                    </a:xfrm>
                    <a:prstGeom prst="rect">
                      <a:avLst/>
                    </a:prstGeom>
                    <a:noFill/>
                    <a:ln>
                      <a:solidFill>
                        <a:schemeClr val="tx1"/>
                      </a:solidFill>
                    </a:ln>
                  </pic:spPr>
                </pic:pic>
              </a:graphicData>
            </a:graphic>
          </wp:inline>
        </w:drawing>
      </w:r>
    </w:p>
    <w:p w:rsidR="00C357A3" w:rsidRPr="001D1158" w:rsidRDefault="008D0A01" w:rsidP="007763B2">
      <w:pPr>
        <w:pStyle w:val="Lgende"/>
        <w:jc w:val="left"/>
        <w:rPr>
          <w:lang w:val="en-US"/>
        </w:rPr>
      </w:pPr>
      <w:r w:rsidRPr="001D1158">
        <w:rPr>
          <w:lang w:val="en-US"/>
        </w:rPr>
        <w:t xml:space="preserve">Figure </w:t>
      </w:r>
      <w:r w:rsidR="004E210A">
        <w:fldChar w:fldCharType="begin"/>
      </w:r>
      <w:r w:rsidRPr="001D1158">
        <w:rPr>
          <w:lang w:val="en-US"/>
        </w:rPr>
        <w:instrText xml:space="preserve"> SEQ Figure \* ARABIC </w:instrText>
      </w:r>
      <w:r w:rsidR="004E210A">
        <w:fldChar w:fldCharType="separate"/>
      </w:r>
      <w:r w:rsidR="00D93F18">
        <w:rPr>
          <w:noProof/>
          <w:lang w:val="en-US"/>
        </w:rPr>
        <w:t>5</w:t>
      </w:r>
      <w:r w:rsidR="004E210A">
        <w:fldChar w:fldCharType="end"/>
      </w:r>
      <w:r w:rsidRPr="001D1158">
        <w:rPr>
          <w:lang w:val="en-US"/>
        </w:rPr>
        <w:t>: http://img.webme.com/pic/c/celinette2/relief.jpg</w:t>
      </w:r>
    </w:p>
    <w:p w:rsidR="00C357A3" w:rsidRDefault="00C357A3" w:rsidP="002C38A6">
      <w:pPr>
        <w:tabs>
          <w:tab w:val="left" w:pos="1905"/>
        </w:tabs>
        <w:rPr>
          <w:u w:val="single"/>
        </w:rPr>
      </w:pPr>
      <w:r w:rsidRPr="00C357A3">
        <w:rPr>
          <w:u w:val="single"/>
        </w:rPr>
        <w:t>Commentaire</w:t>
      </w:r>
      <w:r w:rsidR="002C38A6">
        <w:rPr>
          <w:u w:val="single"/>
        </w:rPr>
        <w:t> :</w:t>
      </w:r>
    </w:p>
    <w:p w:rsidR="007763B2" w:rsidRDefault="004E210A" w:rsidP="002C38A6">
      <w:pPr>
        <w:tabs>
          <w:tab w:val="left" w:pos="1905"/>
        </w:tabs>
        <w:rPr>
          <w:u w:val="single"/>
        </w:rPr>
      </w:pPr>
      <w:r>
        <w:rPr>
          <w:noProof/>
          <w:u w:val="single"/>
          <w:lang w:eastAsia="fr-BE" w:bidi="ar-SA"/>
        </w:rPr>
        <w:pict>
          <v:shape id="_x0000_s1091" type="#_x0000_t202" style="position:absolute;left:0;text-align:left;margin-left:-4.6pt;margin-top:.4pt;width:483pt;height:70.5pt;z-index:251717632;mso-position-horizontal-relative:margin">
            <v:textbox>
              <w:txbxContent>
                <w:p w:rsidR="007763B2" w:rsidRPr="002C7775" w:rsidRDefault="002C7775" w:rsidP="002C7775">
                  <w:pPr>
                    <w:rPr>
                      <w:color w:val="4F6228" w:themeColor="accent3" w:themeShade="80"/>
                    </w:rPr>
                  </w:pPr>
                  <w:r w:rsidRPr="002C7775">
                    <w:rPr>
                      <w:color w:val="4F6228" w:themeColor="accent3" w:themeShade="80"/>
                    </w:rPr>
                    <w:t>Il existe quatre grandes chaînes de montagne (altitudes supérieures à 3000m) au niveau mondiale : L’Himalaya (centre de l’Asie), les Rocheuses (Ouest des Etats-Unis), la cordillère des Andes (Ouest de l’Amérique du sud) et les hauts plateaux (centre est de l’Afrique).</w:t>
                  </w:r>
                  <w:r>
                    <w:rPr>
                      <w:color w:val="4F6228" w:themeColor="accent3" w:themeShade="80"/>
                    </w:rPr>
                    <w:t xml:space="preserve"> (Il y a également une série de relief qui </w:t>
                  </w:r>
                  <w:proofErr w:type="gramStart"/>
                  <w:r>
                    <w:rPr>
                      <w:color w:val="4F6228" w:themeColor="accent3" w:themeShade="80"/>
                    </w:rPr>
                    <w:t>vont</w:t>
                  </w:r>
                  <w:proofErr w:type="gramEnd"/>
                  <w:r>
                    <w:rPr>
                      <w:color w:val="4F6228" w:themeColor="accent3" w:themeShade="80"/>
                    </w:rPr>
                    <w:t xml:space="preserve"> de la </w:t>
                  </w:r>
                  <w:proofErr w:type="spellStart"/>
                  <w:r>
                    <w:rPr>
                      <w:color w:val="4F6228" w:themeColor="accent3" w:themeShade="80"/>
                    </w:rPr>
                    <w:t>Turqui</w:t>
                  </w:r>
                  <w:proofErr w:type="spellEnd"/>
                  <w:r>
                    <w:rPr>
                      <w:color w:val="4F6228" w:themeColor="accent3" w:themeShade="80"/>
                    </w:rPr>
                    <w:t xml:space="preserve"> au </w:t>
                  </w:r>
                  <w:proofErr w:type="spellStart"/>
                  <w:r>
                    <w:rPr>
                      <w:color w:val="4F6228" w:themeColor="accent3" w:themeShade="80"/>
                    </w:rPr>
                    <w:t>Pakistant</w:t>
                  </w:r>
                  <w:proofErr w:type="spellEnd"/>
                  <w:r w:rsidR="008255EB">
                    <w:rPr>
                      <w:color w:val="4F6228" w:themeColor="accent3" w:themeShade="80"/>
                    </w:rPr>
                    <w:t>.</w:t>
                  </w:r>
                  <w:r>
                    <w:rPr>
                      <w:color w:val="4F6228" w:themeColor="accent3" w:themeShade="80"/>
                    </w:rPr>
                    <w:t>)</w:t>
                  </w:r>
                </w:p>
              </w:txbxContent>
            </v:textbox>
            <w10:wrap anchorx="margin"/>
          </v:shape>
        </w:pict>
      </w:r>
    </w:p>
    <w:p w:rsidR="007763B2" w:rsidRDefault="007763B2">
      <w:pPr>
        <w:rPr>
          <w:u w:val="single"/>
        </w:rPr>
      </w:pPr>
      <w:r>
        <w:rPr>
          <w:u w:val="single"/>
        </w:rPr>
        <w:br w:type="page"/>
      </w:r>
    </w:p>
    <w:p w:rsidR="008B3001" w:rsidRPr="008B3001" w:rsidRDefault="004E210A" w:rsidP="002F7A2E">
      <w:pPr>
        <w:rPr>
          <w:sz w:val="4"/>
        </w:rPr>
      </w:pPr>
      <w:r>
        <w:rPr>
          <w:noProof/>
          <w:sz w:val="4"/>
          <w:lang w:eastAsia="fr-BE" w:bidi="ar-SA"/>
        </w:rPr>
        <w:lastRenderedPageBreak/>
        <w:pict>
          <v:roundrect id="_x0000_s1093" style="position:absolute;left:0;text-align:left;margin-left:-4.8pt;margin-top:10.7pt;width:453pt;height:64.5pt;z-index:251719680" arcsize="10923f" filled="f"/>
        </w:pict>
      </w:r>
    </w:p>
    <w:p w:rsidR="007763B2" w:rsidRDefault="004E210A" w:rsidP="007763B2">
      <w:r w:rsidRPr="004E210A">
        <w:rPr>
          <w:noProof/>
          <w:u w:val="single"/>
          <w:lang w:eastAsia="fr-BE" w:bidi="ar-SA"/>
        </w:rPr>
        <w:pict>
          <v:shape id="_x0000_s1116" type="#_x0000_t202" style="position:absolute;left:0;text-align:left;margin-left:399.5pt;margin-top:36.15pt;width:33pt;height:21.75pt;z-index:251739136" strokeweight="2.25pt">
            <v:stroke dashstyle="1 1" endcap="round"/>
            <v:textbox>
              <w:txbxContent>
                <w:p w:rsidR="00825CA8" w:rsidRDefault="00825CA8" w:rsidP="00825CA8">
                  <w:pPr>
                    <w:jc w:val="center"/>
                  </w:pPr>
                  <w:r>
                    <w:t>C2</w:t>
                  </w:r>
                </w:p>
              </w:txbxContent>
            </v:textbox>
          </v:shape>
        </w:pict>
      </w:r>
      <w:r w:rsidR="007763B2" w:rsidRPr="00E5796E">
        <w:rPr>
          <w:u w:val="single"/>
        </w:rPr>
        <w:t>Exercice 3</w:t>
      </w:r>
      <w:r w:rsidR="007763B2">
        <w:t> : Réalise une synthèse écrite mettant en évidence les liens entre les informations contenues dans les quatre cartes analysées et la localisation des forêts à l’échelle mondiale.</w:t>
      </w:r>
    </w:p>
    <w:p w:rsidR="007763B2" w:rsidRDefault="004E210A" w:rsidP="007763B2">
      <w:r>
        <w:rPr>
          <w:noProof/>
          <w:lang w:eastAsia="fr-BE" w:bidi="ar-SA"/>
        </w:rPr>
        <w:pict>
          <v:shape id="_x0000_s1095" type="#_x0000_t202" style="position:absolute;left:0;text-align:left;margin-left:-23.55pt;margin-top:12.35pt;width:483pt;height:298.5pt;z-index:251721728;mso-position-horizontal-relative:margin">
            <v:textbox>
              <w:txbxContent>
                <w:p w:rsidR="00E5796E" w:rsidRPr="00F9509D" w:rsidRDefault="00F9509D" w:rsidP="00F9509D">
                  <w:pPr>
                    <w:rPr>
                      <w:b/>
                      <w:i/>
                      <w:color w:val="4F6228" w:themeColor="accent3" w:themeShade="80"/>
                    </w:rPr>
                  </w:pPr>
                  <w:r w:rsidRPr="00F9509D">
                    <w:rPr>
                      <w:b/>
                      <w:i/>
                      <w:color w:val="4F6228" w:themeColor="accent3" w:themeShade="80"/>
                    </w:rPr>
                    <w:t>Facteurs limitant :</w:t>
                  </w:r>
                </w:p>
                <w:p w:rsidR="00000000" w:rsidRPr="00F9509D" w:rsidRDefault="00D24AAC" w:rsidP="00F9509D">
                  <w:pPr>
                    <w:ind w:left="720"/>
                    <w:rPr>
                      <w:b/>
                      <w:i/>
                      <w:color w:val="4F6228" w:themeColor="accent3" w:themeShade="80"/>
                    </w:rPr>
                  </w:pPr>
                  <w:r w:rsidRPr="00F9509D">
                    <w:rPr>
                      <w:b/>
                      <w:i/>
                      <w:color w:val="4F6228" w:themeColor="accent3" w:themeShade="80"/>
                    </w:rPr>
                    <w:t>1) Limit</w:t>
                  </w:r>
                  <w:r w:rsidR="00853CD2">
                    <w:rPr>
                      <w:b/>
                      <w:i/>
                      <w:color w:val="4F6228" w:themeColor="accent3" w:themeShade="80"/>
                    </w:rPr>
                    <w:t>e en termes de précipitations (-</w:t>
                  </w:r>
                  <w:r w:rsidRPr="00F9509D">
                    <w:rPr>
                      <w:b/>
                      <w:i/>
                      <w:color w:val="4F6228" w:themeColor="accent3" w:themeShade="80"/>
                    </w:rPr>
                    <w:t>250mm de précipitations/an)</w:t>
                  </w:r>
                </w:p>
                <w:p w:rsidR="00000000" w:rsidRPr="00F9509D" w:rsidRDefault="00D24AAC" w:rsidP="00F9509D">
                  <w:pPr>
                    <w:ind w:left="720"/>
                    <w:rPr>
                      <w:b/>
                      <w:i/>
                      <w:color w:val="4F6228" w:themeColor="accent3" w:themeShade="80"/>
                    </w:rPr>
                  </w:pPr>
                  <w:r w:rsidRPr="00F9509D">
                    <w:rPr>
                      <w:b/>
                      <w:i/>
                      <w:color w:val="4F6228" w:themeColor="accent3" w:themeShade="80"/>
                    </w:rPr>
                    <w:t xml:space="preserve">2) Limite de températures : sol en permanence gelé </w:t>
                  </w:r>
                  <w:r w:rsidR="00F9509D">
                    <w:rPr>
                      <w:b/>
                      <w:i/>
                      <w:color w:val="4F6228" w:themeColor="accent3" w:themeShade="80"/>
                    </w:rPr>
                    <w:t>car températures moyennes négatives</w:t>
                  </w:r>
                </w:p>
                <w:p w:rsidR="00000000" w:rsidRPr="00F9509D" w:rsidRDefault="00D24AAC" w:rsidP="00F9509D">
                  <w:pPr>
                    <w:ind w:left="720"/>
                    <w:rPr>
                      <w:b/>
                      <w:i/>
                      <w:color w:val="4F6228" w:themeColor="accent3" w:themeShade="80"/>
                    </w:rPr>
                  </w:pPr>
                  <w:r w:rsidRPr="00F9509D">
                    <w:rPr>
                      <w:b/>
                      <w:i/>
                      <w:color w:val="4F6228" w:themeColor="accent3" w:themeShade="80"/>
                    </w:rPr>
                    <w:t xml:space="preserve">3) La population : quand la densité de population est </w:t>
                  </w:r>
                  <w:r w:rsidR="00F9509D">
                    <w:rPr>
                      <w:b/>
                      <w:i/>
                      <w:color w:val="4F6228" w:themeColor="accent3" w:themeShade="80"/>
                    </w:rPr>
                    <w:t xml:space="preserve">importante </w:t>
                  </w:r>
                  <w:r w:rsidRPr="00F9509D">
                    <w:rPr>
                      <w:b/>
                      <w:i/>
                      <w:color w:val="4F6228" w:themeColor="accent3" w:themeShade="80"/>
                    </w:rPr>
                    <w:t>supérieure à 200 habitants a</w:t>
                  </w:r>
                  <w:r w:rsidR="00853CD2">
                    <w:rPr>
                      <w:b/>
                      <w:i/>
                      <w:color w:val="4F6228" w:themeColor="accent3" w:themeShade="80"/>
                    </w:rPr>
                    <w:t xml:space="preserve">u km² sur de vastes </w:t>
                  </w:r>
                  <w:r w:rsidR="00853CD2">
                    <w:rPr>
                      <w:b/>
                      <w:i/>
                      <w:color w:val="4F6228" w:themeColor="accent3" w:themeShade="80"/>
                    </w:rPr>
                    <w:t>territoires</w:t>
                  </w:r>
                </w:p>
                <w:p w:rsidR="00000000" w:rsidRPr="00F9509D" w:rsidRDefault="00D24AAC" w:rsidP="00F9509D">
                  <w:pPr>
                    <w:ind w:left="720"/>
                    <w:rPr>
                      <w:b/>
                      <w:i/>
                      <w:color w:val="4F6228" w:themeColor="accent3" w:themeShade="80"/>
                    </w:rPr>
                  </w:pPr>
                  <w:r w:rsidRPr="00F9509D">
                    <w:rPr>
                      <w:b/>
                      <w:i/>
                      <w:color w:val="4F6228" w:themeColor="accent3" w:themeShade="80"/>
                    </w:rPr>
                    <w:t>4) Les chaînes de montagnes au-delà de 2500m</w:t>
                  </w:r>
                  <w:r w:rsidR="00853CD2">
                    <w:rPr>
                      <w:b/>
                      <w:i/>
                      <w:color w:val="4F6228" w:themeColor="accent3" w:themeShade="80"/>
                    </w:rPr>
                    <w:t xml:space="preserve"> d’altitude</w:t>
                  </w:r>
                  <w:r w:rsidRPr="00F9509D">
                    <w:rPr>
                      <w:b/>
                      <w:i/>
                      <w:color w:val="4F6228" w:themeColor="accent3" w:themeShade="80"/>
                    </w:rPr>
                    <w:t xml:space="preserve"> </w:t>
                  </w:r>
                </w:p>
                <w:p w:rsidR="00F9509D" w:rsidRPr="00F9509D" w:rsidRDefault="00F9509D" w:rsidP="00F9509D">
                  <w:pPr>
                    <w:rPr>
                      <w:b/>
                      <w:sz w:val="28"/>
                    </w:rPr>
                  </w:pPr>
                </w:p>
                <w:p w:rsidR="00F9509D" w:rsidRPr="00F9509D" w:rsidRDefault="00F9509D" w:rsidP="00F9509D">
                  <w:pPr>
                    <w:rPr>
                      <w:b/>
                      <w:color w:val="C00000"/>
                      <w:sz w:val="28"/>
                    </w:rPr>
                  </w:pPr>
                  <w:r w:rsidRPr="00F9509D">
                    <w:rPr>
                      <w:b/>
                      <w:color w:val="C00000"/>
                      <w:sz w:val="28"/>
                    </w:rPr>
                    <w:t>Voici les mots clés qui doivent être présents dans votre synthèse ! Faites des phrases !</w:t>
                  </w:r>
                </w:p>
              </w:txbxContent>
            </v:textbox>
            <w10:wrap anchorx="margin"/>
          </v:shape>
        </w:pict>
      </w:r>
    </w:p>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7763B2" w:rsidRDefault="007763B2" w:rsidP="007763B2"/>
    <w:p w:rsidR="002F7A2E" w:rsidRDefault="004E210A" w:rsidP="002F7A2E">
      <w:pPr>
        <w:pStyle w:val="Titre3"/>
        <w:numPr>
          <w:ilvl w:val="0"/>
          <w:numId w:val="0"/>
        </w:numPr>
        <w:ind w:left="1440"/>
      </w:pPr>
      <w:r>
        <w:rPr>
          <w:noProof/>
          <w:lang w:eastAsia="fr-BE" w:bidi="ar-SA"/>
        </w:rPr>
        <w:pict>
          <v:roundrect id="_x0000_s1034" style="position:absolute;left:0;text-align:left;margin-left:-4.8pt;margin-top:4.6pt;width:457.45pt;height:264.75pt;z-index:-251650048" arcsize="10923f"/>
        </w:pict>
      </w:r>
    </w:p>
    <w:p w:rsidR="002C38A6" w:rsidRPr="00E5796E" w:rsidRDefault="004E210A" w:rsidP="008B3001">
      <w:r>
        <w:rPr>
          <w:noProof/>
          <w:lang w:eastAsia="fr-BE" w:bidi="ar-SA"/>
        </w:rPr>
        <w:pict>
          <v:shape id="_x0000_s1037" type="#_x0000_t202" style="position:absolute;left:0;text-align:left;margin-left:379.9pt;margin-top:26.6pt;width:40.5pt;height:21.75pt;z-index:251669504" strokeweight="2.25pt">
            <v:stroke dashstyle="1 1" endcap="round"/>
            <v:textbox>
              <w:txbxContent>
                <w:p w:rsidR="004A5169" w:rsidRDefault="004A5169" w:rsidP="00D84BBE">
                  <w:pPr>
                    <w:jc w:val="center"/>
                  </w:pPr>
                  <w:r>
                    <w:t>C3</w:t>
                  </w:r>
                </w:p>
              </w:txbxContent>
            </v:textbox>
          </v:shape>
        </w:pict>
      </w:r>
      <w:r w:rsidR="00D84BBE" w:rsidRPr="00E5796E">
        <w:t xml:space="preserve">      </w:t>
      </w:r>
      <w:r w:rsidR="007763B2" w:rsidRPr="00E5796E">
        <w:rPr>
          <w:u w:val="single"/>
        </w:rPr>
        <w:t>Exercice 4</w:t>
      </w:r>
      <w:r w:rsidR="007763B2" w:rsidRPr="00E5796E">
        <w:t xml:space="preserve"> : </w:t>
      </w:r>
      <w:r w:rsidR="002F7A2E" w:rsidRPr="00E5796E">
        <w:t>Création d’une carte de synthèse</w:t>
      </w:r>
      <w:r w:rsidR="007763B2" w:rsidRPr="00E5796E">
        <w:t xml:space="preserve"> mettant en évidence</w:t>
      </w:r>
      <w:r w:rsidR="001F025C">
        <w:t xml:space="preserve"> la répartition des</w:t>
      </w:r>
      <w:r w:rsidR="007763B2" w:rsidRPr="00E5796E">
        <w:t xml:space="preserve"> forêts à l’échelle mondiale et ses facteurs explicatifs</w:t>
      </w:r>
    </w:p>
    <w:p w:rsidR="002C38A6" w:rsidRPr="001F025C" w:rsidRDefault="00E5796E" w:rsidP="00E5796E">
      <w:pPr>
        <w:rPr>
          <w:bCs/>
          <w:i/>
        </w:rPr>
      </w:pPr>
      <w:r>
        <w:rPr>
          <w:bCs/>
        </w:rPr>
        <w:t xml:space="preserve">  </w:t>
      </w:r>
      <w:r w:rsidR="007763B2" w:rsidRPr="001F025C">
        <w:rPr>
          <w:bCs/>
          <w:i/>
        </w:rPr>
        <w:t>Pour ce faire :</w:t>
      </w:r>
    </w:p>
    <w:p w:rsidR="007763B2" w:rsidRDefault="007763B2" w:rsidP="00E5796E">
      <w:pPr>
        <w:numPr>
          <w:ilvl w:val="0"/>
          <w:numId w:val="17"/>
        </w:numPr>
        <w:rPr>
          <w:bCs/>
        </w:rPr>
      </w:pPr>
      <w:r>
        <w:rPr>
          <w:bCs/>
        </w:rPr>
        <w:t xml:space="preserve">Indique en vert </w:t>
      </w:r>
      <w:r w:rsidR="00E5796E">
        <w:rPr>
          <w:bCs/>
        </w:rPr>
        <w:t xml:space="preserve">sur la carte </w:t>
      </w:r>
      <w:r>
        <w:rPr>
          <w:bCs/>
        </w:rPr>
        <w:t xml:space="preserve">les endroits </w:t>
      </w:r>
      <w:r w:rsidRPr="00E5796E">
        <w:rPr>
          <w:b/>
          <w:bCs/>
        </w:rPr>
        <w:t>où se trouvent les forêts</w:t>
      </w:r>
      <w:r w:rsidR="00FC21B1">
        <w:rPr>
          <w:b/>
          <w:bCs/>
        </w:rPr>
        <w:t>.</w:t>
      </w:r>
    </w:p>
    <w:p w:rsidR="002C38A6" w:rsidRPr="002C38A6" w:rsidRDefault="00E5796E" w:rsidP="00E5796E">
      <w:pPr>
        <w:numPr>
          <w:ilvl w:val="0"/>
          <w:numId w:val="17"/>
        </w:numPr>
        <w:rPr>
          <w:bCs/>
        </w:rPr>
      </w:pPr>
      <w:r>
        <w:rPr>
          <w:bCs/>
        </w:rPr>
        <w:t>Indique deux</w:t>
      </w:r>
      <w:r w:rsidR="002C38A6" w:rsidRPr="002C38A6">
        <w:rPr>
          <w:bCs/>
        </w:rPr>
        <w:t xml:space="preserve"> </w:t>
      </w:r>
      <w:r w:rsidR="002C38A6" w:rsidRPr="00E5796E">
        <w:rPr>
          <w:b/>
          <w:bCs/>
        </w:rPr>
        <w:t>facteurs de localisation</w:t>
      </w:r>
      <w:r w:rsidR="002C38A6" w:rsidRPr="002C38A6">
        <w:rPr>
          <w:bCs/>
        </w:rPr>
        <w:t xml:space="preserve"> </w:t>
      </w:r>
      <w:r w:rsidR="007763B2">
        <w:rPr>
          <w:bCs/>
        </w:rPr>
        <w:t>des forêts</w:t>
      </w:r>
      <w:r>
        <w:rPr>
          <w:bCs/>
        </w:rPr>
        <w:t xml:space="preserve"> (Quelles couleurs choisir ? Prends</w:t>
      </w:r>
      <w:r w:rsidR="00825CA8">
        <w:rPr>
          <w:bCs/>
        </w:rPr>
        <w:t xml:space="preserve"> des couleurs qui te font penser</w:t>
      </w:r>
      <w:r>
        <w:rPr>
          <w:bCs/>
        </w:rPr>
        <w:t xml:space="preserve"> à ces facteurs.)</w:t>
      </w:r>
    </w:p>
    <w:p w:rsidR="008B3001" w:rsidRDefault="00E5796E" w:rsidP="00E5796E">
      <w:pPr>
        <w:numPr>
          <w:ilvl w:val="0"/>
          <w:numId w:val="17"/>
        </w:numPr>
        <w:rPr>
          <w:bCs/>
        </w:rPr>
      </w:pPr>
      <w:r>
        <w:rPr>
          <w:bCs/>
        </w:rPr>
        <w:t>Nomme</w:t>
      </w:r>
      <w:r w:rsidR="00FC21B1">
        <w:rPr>
          <w:bCs/>
        </w:rPr>
        <w:t xml:space="preserve"> les 5 </w:t>
      </w:r>
      <w:r w:rsidR="00FC21B1">
        <w:rPr>
          <w:b/>
          <w:bCs/>
        </w:rPr>
        <w:t>pa</w:t>
      </w:r>
      <w:r w:rsidR="002C38A6" w:rsidRPr="00E5796E">
        <w:rPr>
          <w:b/>
          <w:bCs/>
        </w:rPr>
        <w:t>rallèles</w:t>
      </w:r>
      <w:r w:rsidR="002C38A6" w:rsidRPr="008B3001">
        <w:rPr>
          <w:bCs/>
        </w:rPr>
        <w:t xml:space="preserve"> remarquables</w:t>
      </w:r>
      <w:r w:rsidR="00FC21B1">
        <w:rPr>
          <w:bCs/>
        </w:rPr>
        <w:t>.</w:t>
      </w:r>
      <w:r w:rsidR="002C38A6" w:rsidRPr="008B3001">
        <w:rPr>
          <w:bCs/>
        </w:rPr>
        <w:t xml:space="preserve"> </w:t>
      </w:r>
    </w:p>
    <w:p w:rsidR="002C38A6" w:rsidRPr="008B3001" w:rsidRDefault="002C38A6" w:rsidP="00E5796E">
      <w:pPr>
        <w:numPr>
          <w:ilvl w:val="0"/>
          <w:numId w:val="17"/>
        </w:numPr>
        <w:rPr>
          <w:bCs/>
        </w:rPr>
      </w:pPr>
      <w:r w:rsidRPr="008B3001">
        <w:rPr>
          <w:bCs/>
        </w:rPr>
        <w:t xml:space="preserve">Indique </w:t>
      </w:r>
      <w:r w:rsidR="00E5796E">
        <w:rPr>
          <w:bCs/>
        </w:rPr>
        <w:t xml:space="preserve">d’autres </w:t>
      </w:r>
      <w:r w:rsidRPr="00825CA8">
        <w:rPr>
          <w:b/>
          <w:bCs/>
        </w:rPr>
        <w:t>repères spatiaux</w:t>
      </w:r>
      <w:r w:rsidRPr="008B3001">
        <w:rPr>
          <w:bCs/>
        </w:rPr>
        <w:t xml:space="preserve"> pertinents</w:t>
      </w:r>
      <w:r w:rsidR="00FC21B1">
        <w:rPr>
          <w:bCs/>
        </w:rPr>
        <w:t>.</w:t>
      </w:r>
    </w:p>
    <w:p w:rsidR="00E5796E" w:rsidRDefault="00E5796E" w:rsidP="00E5796E">
      <w:pPr>
        <w:numPr>
          <w:ilvl w:val="0"/>
          <w:numId w:val="17"/>
        </w:numPr>
        <w:rPr>
          <w:bCs/>
        </w:rPr>
      </w:pPr>
      <w:r>
        <w:rPr>
          <w:bCs/>
        </w:rPr>
        <w:t xml:space="preserve">Donne un </w:t>
      </w:r>
      <w:r w:rsidRPr="00E5796E">
        <w:rPr>
          <w:b/>
          <w:bCs/>
        </w:rPr>
        <w:t>titre</w:t>
      </w:r>
      <w:r>
        <w:rPr>
          <w:bCs/>
        </w:rPr>
        <w:t xml:space="preserve"> à t</w:t>
      </w:r>
      <w:r w:rsidR="002C38A6" w:rsidRPr="008B3001">
        <w:rPr>
          <w:bCs/>
        </w:rPr>
        <w:t xml:space="preserve">a carte et élabore une </w:t>
      </w:r>
      <w:r w:rsidR="002C38A6" w:rsidRPr="00E5796E">
        <w:rPr>
          <w:b/>
          <w:bCs/>
        </w:rPr>
        <w:t>légende</w:t>
      </w:r>
      <w:r w:rsidR="002C38A6" w:rsidRPr="008B3001">
        <w:rPr>
          <w:bCs/>
        </w:rPr>
        <w:t>.</w:t>
      </w:r>
    </w:p>
    <w:p w:rsidR="00E5796E" w:rsidRPr="00E5796E" w:rsidRDefault="00E5796E" w:rsidP="00E5796E">
      <w:pPr>
        <w:numPr>
          <w:ilvl w:val="0"/>
          <w:numId w:val="17"/>
        </w:numPr>
        <w:rPr>
          <w:bCs/>
        </w:rPr>
      </w:pPr>
      <w:r>
        <w:rPr>
          <w:bCs/>
        </w:rPr>
        <w:t xml:space="preserve">Indique tes différentes </w:t>
      </w:r>
      <w:r w:rsidRPr="00E5796E">
        <w:rPr>
          <w:b/>
          <w:bCs/>
        </w:rPr>
        <w:t>sources</w:t>
      </w:r>
      <w:r w:rsidR="00FC21B1">
        <w:rPr>
          <w:b/>
          <w:bCs/>
        </w:rPr>
        <w:t>.</w:t>
      </w:r>
    </w:p>
    <w:p w:rsidR="003A458B" w:rsidRPr="005F2811" w:rsidRDefault="003A458B" w:rsidP="009E7FC7">
      <w:pPr>
        <w:ind w:left="1658"/>
      </w:pPr>
    </w:p>
    <w:sectPr w:rsidR="003A458B" w:rsidRPr="005F2811" w:rsidSect="000D0AC7">
      <w:headerReference w:type="default" r:id="rId16"/>
      <w:footerReference w:type="default" r:id="rId17"/>
      <w:pgSz w:w="11906" w:h="16838"/>
      <w:pgMar w:top="851" w:right="141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AAC" w:rsidRDefault="00D24AAC" w:rsidP="000279E6">
      <w:pPr>
        <w:spacing w:after="0" w:line="240" w:lineRule="auto"/>
      </w:pPr>
      <w:r>
        <w:separator/>
      </w:r>
    </w:p>
  </w:endnote>
  <w:endnote w:type="continuationSeparator" w:id="0">
    <w:p w:rsidR="00D24AAC" w:rsidRDefault="00D24AAC" w:rsidP="000279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169" w:rsidRDefault="00F6095D">
    <w:pPr>
      <w:pStyle w:val="Pieddepage"/>
    </w:pPr>
    <w:r>
      <w:t xml:space="preserve">Cours de géographie  </w:t>
    </w:r>
    <w:r>
      <w:tab/>
    </w:r>
    <w:r w:rsidR="004A5169">
      <w:t xml:space="preserve">Mme </w:t>
    </w:r>
    <w:proofErr w:type="spellStart"/>
    <w:r w:rsidR="004A5169">
      <w:t>Erniquin</w:t>
    </w:r>
    <w:proofErr w:type="spellEnd"/>
    <w:r w:rsidR="004A5169" w:rsidRPr="00CF6BDB">
      <w:t xml:space="preserve"> </w:t>
    </w:r>
    <w:r w:rsidR="004A5169">
      <w:tab/>
      <w:t xml:space="preserve">Ville de Liège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AAC" w:rsidRDefault="00D24AAC" w:rsidP="000279E6">
      <w:pPr>
        <w:spacing w:after="0" w:line="240" w:lineRule="auto"/>
      </w:pPr>
      <w:r>
        <w:separator/>
      </w:r>
    </w:p>
  </w:footnote>
  <w:footnote w:type="continuationSeparator" w:id="0">
    <w:p w:rsidR="00D24AAC" w:rsidRDefault="00D24AAC" w:rsidP="000279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488758"/>
      <w:docPartObj>
        <w:docPartGallery w:val="Page Numbers (Margins)"/>
        <w:docPartUnique/>
      </w:docPartObj>
    </w:sdtPr>
    <w:sdtContent>
      <w:p w:rsidR="004A5169" w:rsidRDefault="004E210A">
        <w:pPr>
          <w:pStyle w:val="En-tte"/>
        </w:pPr>
        <w:r w:rsidRPr="004E210A">
          <w:rPr>
            <w:noProof/>
            <w:lang w:val="fr-FR" w:eastAsia="zh-TW"/>
          </w:rPr>
          <w:pict>
            <v:rect id="_x0000_s6150"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6150;mso-fit-shape-to-text:t">
                <w:txbxContent>
                  <w:p w:rsidR="004A5169" w:rsidRDefault="004A5169">
                    <w:pPr>
                      <w:pStyle w:val="Pieddepage"/>
                      <w:rPr>
                        <w:rFonts w:asciiTheme="majorHAnsi" w:hAnsiTheme="majorHAnsi"/>
                        <w:sz w:val="44"/>
                        <w:szCs w:val="44"/>
                      </w:rPr>
                    </w:pPr>
                    <w:r>
                      <w:rPr>
                        <w:rFonts w:asciiTheme="majorHAnsi" w:hAnsiTheme="majorHAnsi"/>
                      </w:rPr>
                      <w:t>Page</w:t>
                    </w:r>
                    <w:fldSimple w:instr=" PAGE    \* MERGEFORMAT ">
                      <w:r w:rsidR="00853CD2" w:rsidRPr="00853CD2">
                        <w:rPr>
                          <w:rFonts w:asciiTheme="majorHAnsi" w:hAnsiTheme="majorHAnsi"/>
                          <w:noProof/>
                          <w:sz w:val="44"/>
                          <w:szCs w:val="44"/>
                        </w:rPr>
                        <w:t>7</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art382E"/>
      </v:shape>
    </w:pict>
  </w:numPicBullet>
  <w:abstractNum w:abstractNumId="0">
    <w:nsid w:val="00D6331B"/>
    <w:multiLevelType w:val="multilevel"/>
    <w:tmpl w:val="D192545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A36A25"/>
    <w:multiLevelType w:val="hybridMultilevel"/>
    <w:tmpl w:val="9AAAF22C"/>
    <w:lvl w:ilvl="0" w:tplc="26E22FF4">
      <w:start w:val="1"/>
      <w:numFmt w:val="bullet"/>
      <w:lvlText w:val=""/>
      <w:lvlPicBulletId w:val="0"/>
      <w:lvlJc w:val="left"/>
      <w:pPr>
        <w:tabs>
          <w:tab w:val="num" w:pos="720"/>
        </w:tabs>
        <w:ind w:left="720" w:hanging="360"/>
      </w:pPr>
      <w:rPr>
        <w:rFonts w:ascii="Symbol" w:hAnsi="Symbol" w:hint="default"/>
      </w:rPr>
    </w:lvl>
    <w:lvl w:ilvl="1" w:tplc="2A2E7F2C" w:tentative="1">
      <w:start w:val="1"/>
      <w:numFmt w:val="bullet"/>
      <w:lvlText w:val=""/>
      <w:lvlPicBulletId w:val="0"/>
      <w:lvlJc w:val="left"/>
      <w:pPr>
        <w:tabs>
          <w:tab w:val="num" w:pos="1440"/>
        </w:tabs>
        <w:ind w:left="1440" w:hanging="360"/>
      </w:pPr>
      <w:rPr>
        <w:rFonts w:ascii="Symbol" w:hAnsi="Symbol" w:hint="default"/>
      </w:rPr>
    </w:lvl>
    <w:lvl w:ilvl="2" w:tplc="59F6A7D8" w:tentative="1">
      <w:start w:val="1"/>
      <w:numFmt w:val="bullet"/>
      <w:lvlText w:val=""/>
      <w:lvlPicBulletId w:val="0"/>
      <w:lvlJc w:val="left"/>
      <w:pPr>
        <w:tabs>
          <w:tab w:val="num" w:pos="2160"/>
        </w:tabs>
        <w:ind w:left="2160" w:hanging="360"/>
      </w:pPr>
      <w:rPr>
        <w:rFonts w:ascii="Symbol" w:hAnsi="Symbol" w:hint="default"/>
      </w:rPr>
    </w:lvl>
    <w:lvl w:ilvl="3" w:tplc="B68EE1AA" w:tentative="1">
      <w:start w:val="1"/>
      <w:numFmt w:val="bullet"/>
      <w:lvlText w:val=""/>
      <w:lvlPicBulletId w:val="0"/>
      <w:lvlJc w:val="left"/>
      <w:pPr>
        <w:tabs>
          <w:tab w:val="num" w:pos="2880"/>
        </w:tabs>
        <w:ind w:left="2880" w:hanging="360"/>
      </w:pPr>
      <w:rPr>
        <w:rFonts w:ascii="Symbol" w:hAnsi="Symbol" w:hint="default"/>
      </w:rPr>
    </w:lvl>
    <w:lvl w:ilvl="4" w:tplc="B9F45314" w:tentative="1">
      <w:start w:val="1"/>
      <w:numFmt w:val="bullet"/>
      <w:lvlText w:val=""/>
      <w:lvlPicBulletId w:val="0"/>
      <w:lvlJc w:val="left"/>
      <w:pPr>
        <w:tabs>
          <w:tab w:val="num" w:pos="3600"/>
        </w:tabs>
        <w:ind w:left="3600" w:hanging="360"/>
      </w:pPr>
      <w:rPr>
        <w:rFonts w:ascii="Symbol" w:hAnsi="Symbol" w:hint="default"/>
      </w:rPr>
    </w:lvl>
    <w:lvl w:ilvl="5" w:tplc="B4BC243E" w:tentative="1">
      <w:start w:val="1"/>
      <w:numFmt w:val="bullet"/>
      <w:lvlText w:val=""/>
      <w:lvlPicBulletId w:val="0"/>
      <w:lvlJc w:val="left"/>
      <w:pPr>
        <w:tabs>
          <w:tab w:val="num" w:pos="4320"/>
        </w:tabs>
        <w:ind w:left="4320" w:hanging="360"/>
      </w:pPr>
      <w:rPr>
        <w:rFonts w:ascii="Symbol" w:hAnsi="Symbol" w:hint="default"/>
      </w:rPr>
    </w:lvl>
    <w:lvl w:ilvl="6" w:tplc="D92E6F88" w:tentative="1">
      <w:start w:val="1"/>
      <w:numFmt w:val="bullet"/>
      <w:lvlText w:val=""/>
      <w:lvlPicBulletId w:val="0"/>
      <w:lvlJc w:val="left"/>
      <w:pPr>
        <w:tabs>
          <w:tab w:val="num" w:pos="5040"/>
        </w:tabs>
        <w:ind w:left="5040" w:hanging="360"/>
      </w:pPr>
      <w:rPr>
        <w:rFonts w:ascii="Symbol" w:hAnsi="Symbol" w:hint="default"/>
      </w:rPr>
    </w:lvl>
    <w:lvl w:ilvl="7" w:tplc="37AC0F0C" w:tentative="1">
      <w:start w:val="1"/>
      <w:numFmt w:val="bullet"/>
      <w:lvlText w:val=""/>
      <w:lvlPicBulletId w:val="0"/>
      <w:lvlJc w:val="left"/>
      <w:pPr>
        <w:tabs>
          <w:tab w:val="num" w:pos="5760"/>
        </w:tabs>
        <w:ind w:left="5760" w:hanging="360"/>
      </w:pPr>
      <w:rPr>
        <w:rFonts w:ascii="Symbol" w:hAnsi="Symbol" w:hint="default"/>
      </w:rPr>
    </w:lvl>
    <w:lvl w:ilvl="8" w:tplc="BCC0924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47866D6"/>
    <w:multiLevelType w:val="hybridMultilevel"/>
    <w:tmpl w:val="F178315A"/>
    <w:lvl w:ilvl="0" w:tplc="B9F6B0A4">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
    <w:nsid w:val="253C2036"/>
    <w:multiLevelType w:val="hybridMultilevel"/>
    <w:tmpl w:val="C7A0BAF4"/>
    <w:lvl w:ilvl="0" w:tplc="C9C2CF2C">
      <w:start w:val="1"/>
      <w:numFmt w:val="bullet"/>
      <w:lvlText w:val=""/>
      <w:lvlPicBulletId w:val="0"/>
      <w:lvlJc w:val="left"/>
      <w:pPr>
        <w:tabs>
          <w:tab w:val="num" w:pos="720"/>
        </w:tabs>
        <w:ind w:left="720" w:hanging="360"/>
      </w:pPr>
      <w:rPr>
        <w:rFonts w:ascii="Symbol" w:hAnsi="Symbol" w:hint="default"/>
      </w:rPr>
    </w:lvl>
    <w:lvl w:ilvl="1" w:tplc="40520366" w:tentative="1">
      <w:start w:val="1"/>
      <w:numFmt w:val="bullet"/>
      <w:lvlText w:val=""/>
      <w:lvlPicBulletId w:val="0"/>
      <w:lvlJc w:val="left"/>
      <w:pPr>
        <w:tabs>
          <w:tab w:val="num" w:pos="1440"/>
        </w:tabs>
        <w:ind w:left="1440" w:hanging="360"/>
      </w:pPr>
      <w:rPr>
        <w:rFonts w:ascii="Symbol" w:hAnsi="Symbol" w:hint="default"/>
      </w:rPr>
    </w:lvl>
    <w:lvl w:ilvl="2" w:tplc="E3DE7B00" w:tentative="1">
      <w:start w:val="1"/>
      <w:numFmt w:val="bullet"/>
      <w:lvlText w:val=""/>
      <w:lvlPicBulletId w:val="0"/>
      <w:lvlJc w:val="left"/>
      <w:pPr>
        <w:tabs>
          <w:tab w:val="num" w:pos="2160"/>
        </w:tabs>
        <w:ind w:left="2160" w:hanging="360"/>
      </w:pPr>
      <w:rPr>
        <w:rFonts w:ascii="Symbol" w:hAnsi="Symbol" w:hint="default"/>
      </w:rPr>
    </w:lvl>
    <w:lvl w:ilvl="3" w:tplc="2C0E8A28" w:tentative="1">
      <w:start w:val="1"/>
      <w:numFmt w:val="bullet"/>
      <w:lvlText w:val=""/>
      <w:lvlPicBulletId w:val="0"/>
      <w:lvlJc w:val="left"/>
      <w:pPr>
        <w:tabs>
          <w:tab w:val="num" w:pos="2880"/>
        </w:tabs>
        <w:ind w:left="2880" w:hanging="360"/>
      </w:pPr>
      <w:rPr>
        <w:rFonts w:ascii="Symbol" w:hAnsi="Symbol" w:hint="default"/>
      </w:rPr>
    </w:lvl>
    <w:lvl w:ilvl="4" w:tplc="A008EDD6" w:tentative="1">
      <w:start w:val="1"/>
      <w:numFmt w:val="bullet"/>
      <w:lvlText w:val=""/>
      <w:lvlPicBulletId w:val="0"/>
      <w:lvlJc w:val="left"/>
      <w:pPr>
        <w:tabs>
          <w:tab w:val="num" w:pos="3600"/>
        </w:tabs>
        <w:ind w:left="3600" w:hanging="360"/>
      </w:pPr>
      <w:rPr>
        <w:rFonts w:ascii="Symbol" w:hAnsi="Symbol" w:hint="default"/>
      </w:rPr>
    </w:lvl>
    <w:lvl w:ilvl="5" w:tplc="DD025202" w:tentative="1">
      <w:start w:val="1"/>
      <w:numFmt w:val="bullet"/>
      <w:lvlText w:val=""/>
      <w:lvlPicBulletId w:val="0"/>
      <w:lvlJc w:val="left"/>
      <w:pPr>
        <w:tabs>
          <w:tab w:val="num" w:pos="4320"/>
        </w:tabs>
        <w:ind w:left="4320" w:hanging="360"/>
      </w:pPr>
      <w:rPr>
        <w:rFonts w:ascii="Symbol" w:hAnsi="Symbol" w:hint="default"/>
      </w:rPr>
    </w:lvl>
    <w:lvl w:ilvl="6" w:tplc="A14C62EA" w:tentative="1">
      <w:start w:val="1"/>
      <w:numFmt w:val="bullet"/>
      <w:lvlText w:val=""/>
      <w:lvlPicBulletId w:val="0"/>
      <w:lvlJc w:val="left"/>
      <w:pPr>
        <w:tabs>
          <w:tab w:val="num" w:pos="5040"/>
        </w:tabs>
        <w:ind w:left="5040" w:hanging="360"/>
      </w:pPr>
      <w:rPr>
        <w:rFonts w:ascii="Symbol" w:hAnsi="Symbol" w:hint="default"/>
      </w:rPr>
    </w:lvl>
    <w:lvl w:ilvl="7" w:tplc="3C306016" w:tentative="1">
      <w:start w:val="1"/>
      <w:numFmt w:val="bullet"/>
      <w:lvlText w:val=""/>
      <w:lvlPicBulletId w:val="0"/>
      <w:lvlJc w:val="left"/>
      <w:pPr>
        <w:tabs>
          <w:tab w:val="num" w:pos="5760"/>
        </w:tabs>
        <w:ind w:left="5760" w:hanging="360"/>
      </w:pPr>
      <w:rPr>
        <w:rFonts w:ascii="Symbol" w:hAnsi="Symbol" w:hint="default"/>
      </w:rPr>
    </w:lvl>
    <w:lvl w:ilvl="8" w:tplc="852C849C"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5502F09"/>
    <w:multiLevelType w:val="hybridMultilevel"/>
    <w:tmpl w:val="F56AAD22"/>
    <w:lvl w:ilvl="0" w:tplc="080C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2941621C"/>
    <w:multiLevelType w:val="hybridMultilevel"/>
    <w:tmpl w:val="550E77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2B6F7B10"/>
    <w:multiLevelType w:val="hybridMultilevel"/>
    <w:tmpl w:val="D0528F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0002173"/>
    <w:multiLevelType w:val="hybridMultilevel"/>
    <w:tmpl w:val="135059FC"/>
    <w:lvl w:ilvl="0" w:tplc="080C000B">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8">
    <w:nsid w:val="30F618C1"/>
    <w:multiLevelType w:val="hybridMultilevel"/>
    <w:tmpl w:val="5542198C"/>
    <w:lvl w:ilvl="0" w:tplc="080C0001">
      <w:start w:val="1"/>
      <w:numFmt w:val="bullet"/>
      <w:lvlText w:val=""/>
      <w:lvlJc w:val="left"/>
      <w:pPr>
        <w:ind w:left="1658" w:hanging="360"/>
      </w:pPr>
      <w:rPr>
        <w:rFonts w:ascii="Symbol" w:hAnsi="Symbol" w:hint="default"/>
      </w:rPr>
    </w:lvl>
    <w:lvl w:ilvl="1" w:tplc="080C0003" w:tentative="1">
      <w:start w:val="1"/>
      <w:numFmt w:val="bullet"/>
      <w:lvlText w:val="o"/>
      <w:lvlJc w:val="left"/>
      <w:pPr>
        <w:ind w:left="2378" w:hanging="360"/>
      </w:pPr>
      <w:rPr>
        <w:rFonts w:ascii="Courier New" w:hAnsi="Courier New" w:cs="Courier New" w:hint="default"/>
      </w:rPr>
    </w:lvl>
    <w:lvl w:ilvl="2" w:tplc="080C0005" w:tentative="1">
      <w:start w:val="1"/>
      <w:numFmt w:val="bullet"/>
      <w:lvlText w:val=""/>
      <w:lvlJc w:val="left"/>
      <w:pPr>
        <w:ind w:left="3098" w:hanging="360"/>
      </w:pPr>
      <w:rPr>
        <w:rFonts w:ascii="Wingdings" w:hAnsi="Wingdings" w:hint="default"/>
      </w:rPr>
    </w:lvl>
    <w:lvl w:ilvl="3" w:tplc="080C0001" w:tentative="1">
      <w:start w:val="1"/>
      <w:numFmt w:val="bullet"/>
      <w:lvlText w:val=""/>
      <w:lvlJc w:val="left"/>
      <w:pPr>
        <w:ind w:left="3818" w:hanging="360"/>
      </w:pPr>
      <w:rPr>
        <w:rFonts w:ascii="Symbol" w:hAnsi="Symbol" w:hint="default"/>
      </w:rPr>
    </w:lvl>
    <w:lvl w:ilvl="4" w:tplc="080C0003" w:tentative="1">
      <w:start w:val="1"/>
      <w:numFmt w:val="bullet"/>
      <w:lvlText w:val="o"/>
      <w:lvlJc w:val="left"/>
      <w:pPr>
        <w:ind w:left="4538" w:hanging="360"/>
      </w:pPr>
      <w:rPr>
        <w:rFonts w:ascii="Courier New" w:hAnsi="Courier New" w:cs="Courier New" w:hint="default"/>
      </w:rPr>
    </w:lvl>
    <w:lvl w:ilvl="5" w:tplc="080C0005" w:tentative="1">
      <w:start w:val="1"/>
      <w:numFmt w:val="bullet"/>
      <w:lvlText w:val=""/>
      <w:lvlJc w:val="left"/>
      <w:pPr>
        <w:ind w:left="5258" w:hanging="360"/>
      </w:pPr>
      <w:rPr>
        <w:rFonts w:ascii="Wingdings" w:hAnsi="Wingdings" w:hint="default"/>
      </w:rPr>
    </w:lvl>
    <w:lvl w:ilvl="6" w:tplc="080C0001" w:tentative="1">
      <w:start w:val="1"/>
      <w:numFmt w:val="bullet"/>
      <w:lvlText w:val=""/>
      <w:lvlJc w:val="left"/>
      <w:pPr>
        <w:ind w:left="5978" w:hanging="360"/>
      </w:pPr>
      <w:rPr>
        <w:rFonts w:ascii="Symbol" w:hAnsi="Symbol" w:hint="default"/>
      </w:rPr>
    </w:lvl>
    <w:lvl w:ilvl="7" w:tplc="080C0003" w:tentative="1">
      <w:start w:val="1"/>
      <w:numFmt w:val="bullet"/>
      <w:lvlText w:val="o"/>
      <w:lvlJc w:val="left"/>
      <w:pPr>
        <w:ind w:left="6698" w:hanging="360"/>
      </w:pPr>
      <w:rPr>
        <w:rFonts w:ascii="Courier New" w:hAnsi="Courier New" w:cs="Courier New" w:hint="default"/>
      </w:rPr>
    </w:lvl>
    <w:lvl w:ilvl="8" w:tplc="080C0005" w:tentative="1">
      <w:start w:val="1"/>
      <w:numFmt w:val="bullet"/>
      <w:lvlText w:val=""/>
      <w:lvlJc w:val="left"/>
      <w:pPr>
        <w:ind w:left="7418" w:hanging="360"/>
      </w:pPr>
      <w:rPr>
        <w:rFonts w:ascii="Wingdings" w:hAnsi="Wingdings" w:hint="default"/>
      </w:rPr>
    </w:lvl>
  </w:abstractNum>
  <w:abstractNum w:abstractNumId="9">
    <w:nsid w:val="411F733C"/>
    <w:multiLevelType w:val="hybridMultilevel"/>
    <w:tmpl w:val="23E2F72E"/>
    <w:lvl w:ilvl="0" w:tplc="DD1871BC">
      <w:start w:val="1"/>
      <w:numFmt w:val="bullet"/>
      <w:lvlText w:val=""/>
      <w:lvlJc w:val="left"/>
      <w:pPr>
        <w:ind w:left="1658" w:hanging="360"/>
      </w:pPr>
      <w:rPr>
        <w:rFonts w:ascii="Symbol" w:hAnsi="Symbol" w:hint="default"/>
      </w:rPr>
    </w:lvl>
    <w:lvl w:ilvl="1" w:tplc="080C0003" w:tentative="1">
      <w:start w:val="1"/>
      <w:numFmt w:val="bullet"/>
      <w:lvlText w:val="o"/>
      <w:lvlJc w:val="left"/>
      <w:pPr>
        <w:ind w:left="2378" w:hanging="360"/>
      </w:pPr>
      <w:rPr>
        <w:rFonts w:ascii="Courier New" w:hAnsi="Courier New" w:cs="Courier New" w:hint="default"/>
      </w:rPr>
    </w:lvl>
    <w:lvl w:ilvl="2" w:tplc="080C0005" w:tentative="1">
      <w:start w:val="1"/>
      <w:numFmt w:val="bullet"/>
      <w:lvlText w:val=""/>
      <w:lvlJc w:val="left"/>
      <w:pPr>
        <w:ind w:left="3098" w:hanging="360"/>
      </w:pPr>
      <w:rPr>
        <w:rFonts w:ascii="Wingdings" w:hAnsi="Wingdings" w:hint="default"/>
      </w:rPr>
    </w:lvl>
    <w:lvl w:ilvl="3" w:tplc="080C0001" w:tentative="1">
      <w:start w:val="1"/>
      <w:numFmt w:val="bullet"/>
      <w:lvlText w:val=""/>
      <w:lvlJc w:val="left"/>
      <w:pPr>
        <w:ind w:left="3818" w:hanging="360"/>
      </w:pPr>
      <w:rPr>
        <w:rFonts w:ascii="Symbol" w:hAnsi="Symbol" w:hint="default"/>
      </w:rPr>
    </w:lvl>
    <w:lvl w:ilvl="4" w:tplc="080C0003" w:tentative="1">
      <w:start w:val="1"/>
      <w:numFmt w:val="bullet"/>
      <w:lvlText w:val="o"/>
      <w:lvlJc w:val="left"/>
      <w:pPr>
        <w:ind w:left="4538" w:hanging="360"/>
      </w:pPr>
      <w:rPr>
        <w:rFonts w:ascii="Courier New" w:hAnsi="Courier New" w:cs="Courier New" w:hint="default"/>
      </w:rPr>
    </w:lvl>
    <w:lvl w:ilvl="5" w:tplc="080C0005" w:tentative="1">
      <w:start w:val="1"/>
      <w:numFmt w:val="bullet"/>
      <w:lvlText w:val=""/>
      <w:lvlJc w:val="left"/>
      <w:pPr>
        <w:ind w:left="5258" w:hanging="360"/>
      </w:pPr>
      <w:rPr>
        <w:rFonts w:ascii="Wingdings" w:hAnsi="Wingdings" w:hint="default"/>
      </w:rPr>
    </w:lvl>
    <w:lvl w:ilvl="6" w:tplc="080C0001" w:tentative="1">
      <w:start w:val="1"/>
      <w:numFmt w:val="bullet"/>
      <w:lvlText w:val=""/>
      <w:lvlJc w:val="left"/>
      <w:pPr>
        <w:ind w:left="5978" w:hanging="360"/>
      </w:pPr>
      <w:rPr>
        <w:rFonts w:ascii="Symbol" w:hAnsi="Symbol" w:hint="default"/>
      </w:rPr>
    </w:lvl>
    <w:lvl w:ilvl="7" w:tplc="080C0003" w:tentative="1">
      <w:start w:val="1"/>
      <w:numFmt w:val="bullet"/>
      <w:lvlText w:val="o"/>
      <w:lvlJc w:val="left"/>
      <w:pPr>
        <w:ind w:left="6698" w:hanging="360"/>
      </w:pPr>
      <w:rPr>
        <w:rFonts w:ascii="Courier New" w:hAnsi="Courier New" w:cs="Courier New" w:hint="default"/>
      </w:rPr>
    </w:lvl>
    <w:lvl w:ilvl="8" w:tplc="080C0005" w:tentative="1">
      <w:start w:val="1"/>
      <w:numFmt w:val="bullet"/>
      <w:lvlText w:val=""/>
      <w:lvlJc w:val="left"/>
      <w:pPr>
        <w:ind w:left="7418" w:hanging="360"/>
      </w:pPr>
      <w:rPr>
        <w:rFonts w:ascii="Wingdings" w:hAnsi="Wingdings" w:hint="default"/>
      </w:rPr>
    </w:lvl>
  </w:abstractNum>
  <w:abstractNum w:abstractNumId="10">
    <w:nsid w:val="431A7704"/>
    <w:multiLevelType w:val="multilevel"/>
    <w:tmpl w:val="DF70478E"/>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1">
    <w:nsid w:val="44B05B30"/>
    <w:multiLevelType w:val="hybridMultilevel"/>
    <w:tmpl w:val="10061922"/>
    <w:lvl w:ilvl="0" w:tplc="080C000D">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2">
    <w:nsid w:val="4A3049BC"/>
    <w:multiLevelType w:val="multilevel"/>
    <w:tmpl w:val="2F9022E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96" w:hanging="1080"/>
      </w:pPr>
      <w:rPr>
        <w:rFonts w:hint="default"/>
        <w:b/>
      </w:rPr>
    </w:lvl>
    <w:lvl w:ilvl="3">
      <w:start w:val="1"/>
      <w:numFmt w:val="decimal"/>
      <w:lvlText w:val="%1.%2.%3.%4."/>
      <w:lvlJc w:val="left"/>
      <w:pPr>
        <w:ind w:left="1014" w:hanging="1440"/>
      </w:pPr>
      <w:rPr>
        <w:rFonts w:hint="default"/>
      </w:rPr>
    </w:lvl>
    <w:lvl w:ilvl="4">
      <w:start w:val="1"/>
      <w:numFmt w:val="decimal"/>
      <w:lvlText w:val="%1.%2.%3.%4.%5."/>
      <w:lvlJc w:val="left"/>
      <w:pPr>
        <w:ind w:left="872" w:hanging="1440"/>
      </w:pPr>
      <w:rPr>
        <w:rFonts w:hint="default"/>
      </w:rPr>
    </w:lvl>
    <w:lvl w:ilvl="5">
      <w:start w:val="1"/>
      <w:numFmt w:val="decimal"/>
      <w:lvlText w:val="%1.%2.%3.%4.%5.%6."/>
      <w:lvlJc w:val="left"/>
      <w:pPr>
        <w:ind w:left="1090" w:hanging="1800"/>
      </w:pPr>
      <w:rPr>
        <w:rFonts w:hint="default"/>
      </w:rPr>
    </w:lvl>
    <w:lvl w:ilvl="6">
      <w:start w:val="1"/>
      <w:numFmt w:val="decimal"/>
      <w:lvlText w:val="%1.%2.%3.%4.%5.%6.%7."/>
      <w:lvlJc w:val="left"/>
      <w:pPr>
        <w:ind w:left="1308" w:hanging="2160"/>
      </w:pPr>
      <w:rPr>
        <w:rFonts w:hint="default"/>
      </w:rPr>
    </w:lvl>
    <w:lvl w:ilvl="7">
      <w:start w:val="1"/>
      <w:numFmt w:val="decimal"/>
      <w:lvlText w:val="%1.%2.%3.%4.%5.%6.%7.%8."/>
      <w:lvlJc w:val="left"/>
      <w:pPr>
        <w:ind w:left="1526" w:hanging="2520"/>
      </w:pPr>
      <w:rPr>
        <w:rFonts w:hint="default"/>
      </w:rPr>
    </w:lvl>
    <w:lvl w:ilvl="8">
      <w:start w:val="1"/>
      <w:numFmt w:val="decimal"/>
      <w:lvlText w:val="%1.%2.%3.%4.%5.%6.%7.%8.%9."/>
      <w:lvlJc w:val="left"/>
      <w:pPr>
        <w:ind w:left="1744" w:hanging="2880"/>
      </w:pPr>
      <w:rPr>
        <w:rFonts w:hint="default"/>
      </w:rPr>
    </w:lvl>
  </w:abstractNum>
  <w:abstractNum w:abstractNumId="13">
    <w:nsid w:val="662141C7"/>
    <w:multiLevelType w:val="hybridMultilevel"/>
    <w:tmpl w:val="620CD064"/>
    <w:lvl w:ilvl="0" w:tplc="49C0D75E">
      <w:start w:val="1"/>
      <w:numFmt w:val="bullet"/>
      <w:lvlText w:val=""/>
      <w:lvlPicBulletId w:val="0"/>
      <w:lvlJc w:val="left"/>
      <w:pPr>
        <w:tabs>
          <w:tab w:val="num" w:pos="720"/>
        </w:tabs>
        <w:ind w:left="720" w:hanging="360"/>
      </w:pPr>
      <w:rPr>
        <w:rFonts w:ascii="Symbol" w:hAnsi="Symbol" w:hint="default"/>
      </w:rPr>
    </w:lvl>
    <w:lvl w:ilvl="1" w:tplc="E034BE90" w:tentative="1">
      <w:start w:val="1"/>
      <w:numFmt w:val="bullet"/>
      <w:lvlText w:val=""/>
      <w:lvlPicBulletId w:val="0"/>
      <w:lvlJc w:val="left"/>
      <w:pPr>
        <w:tabs>
          <w:tab w:val="num" w:pos="1440"/>
        </w:tabs>
        <w:ind w:left="1440" w:hanging="360"/>
      </w:pPr>
      <w:rPr>
        <w:rFonts w:ascii="Symbol" w:hAnsi="Symbol" w:hint="default"/>
      </w:rPr>
    </w:lvl>
    <w:lvl w:ilvl="2" w:tplc="32264532" w:tentative="1">
      <w:start w:val="1"/>
      <w:numFmt w:val="bullet"/>
      <w:lvlText w:val=""/>
      <w:lvlPicBulletId w:val="0"/>
      <w:lvlJc w:val="left"/>
      <w:pPr>
        <w:tabs>
          <w:tab w:val="num" w:pos="2160"/>
        </w:tabs>
        <w:ind w:left="2160" w:hanging="360"/>
      </w:pPr>
      <w:rPr>
        <w:rFonts w:ascii="Symbol" w:hAnsi="Symbol" w:hint="default"/>
      </w:rPr>
    </w:lvl>
    <w:lvl w:ilvl="3" w:tplc="25BE65CE" w:tentative="1">
      <w:start w:val="1"/>
      <w:numFmt w:val="bullet"/>
      <w:lvlText w:val=""/>
      <w:lvlPicBulletId w:val="0"/>
      <w:lvlJc w:val="left"/>
      <w:pPr>
        <w:tabs>
          <w:tab w:val="num" w:pos="2880"/>
        </w:tabs>
        <w:ind w:left="2880" w:hanging="360"/>
      </w:pPr>
      <w:rPr>
        <w:rFonts w:ascii="Symbol" w:hAnsi="Symbol" w:hint="default"/>
      </w:rPr>
    </w:lvl>
    <w:lvl w:ilvl="4" w:tplc="EAB23226" w:tentative="1">
      <w:start w:val="1"/>
      <w:numFmt w:val="bullet"/>
      <w:lvlText w:val=""/>
      <w:lvlPicBulletId w:val="0"/>
      <w:lvlJc w:val="left"/>
      <w:pPr>
        <w:tabs>
          <w:tab w:val="num" w:pos="3600"/>
        </w:tabs>
        <w:ind w:left="3600" w:hanging="360"/>
      </w:pPr>
      <w:rPr>
        <w:rFonts w:ascii="Symbol" w:hAnsi="Symbol" w:hint="default"/>
      </w:rPr>
    </w:lvl>
    <w:lvl w:ilvl="5" w:tplc="3D2E7FC0" w:tentative="1">
      <w:start w:val="1"/>
      <w:numFmt w:val="bullet"/>
      <w:lvlText w:val=""/>
      <w:lvlPicBulletId w:val="0"/>
      <w:lvlJc w:val="left"/>
      <w:pPr>
        <w:tabs>
          <w:tab w:val="num" w:pos="4320"/>
        </w:tabs>
        <w:ind w:left="4320" w:hanging="360"/>
      </w:pPr>
      <w:rPr>
        <w:rFonts w:ascii="Symbol" w:hAnsi="Symbol" w:hint="default"/>
      </w:rPr>
    </w:lvl>
    <w:lvl w:ilvl="6" w:tplc="69C2A48E" w:tentative="1">
      <w:start w:val="1"/>
      <w:numFmt w:val="bullet"/>
      <w:lvlText w:val=""/>
      <w:lvlPicBulletId w:val="0"/>
      <w:lvlJc w:val="left"/>
      <w:pPr>
        <w:tabs>
          <w:tab w:val="num" w:pos="5040"/>
        </w:tabs>
        <w:ind w:left="5040" w:hanging="360"/>
      </w:pPr>
      <w:rPr>
        <w:rFonts w:ascii="Symbol" w:hAnsi="Symbol" w:hint="default"/>
      </w:rPr>
    </w:lvl>
    <w:lvl w:ilvl="7" w:tplc="741CD4BE" w:tentative="1">
      <w:start w:val="1"/>
      <w:numFmt w:val="bullet"/>
      <w:lvlText w:val=""/>
      <w:lvlPicBulletId w:val="0"/>
      <w:lvlJc w:val="left"/>
      <w:pPr>
        <w:tabs>
          <w:tab w:val="num" w:pos="5760"/>
        </w:tabs>
        <w:ind w:left="5760" w:hanging="360"/>
      </w:pPr>
      <w:rPr>
        <w:rFonts w:ascii="Symbol" w:hAnsi="Symbol" w:hint="default"/>
      </w:rPr>
    </w:lvl>
    <w:lvl w:ilvl="8" w:tplc="1E089BC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E894D59"/>
    <w:multiLevelType w:val="hybridMultilevel"/>
    <w:tmpl w:val="15C48820"/>
    <w:lvl w:ilvl="0" w:tplc="B5C28A58">
      <w:start w:val="1"/>
      <w:numFmt w:val="bullet"/>
      <w:lvlText w:val=""/>
      <w:lvlPicBulletId w:val="0"/>
      <w:lvlJc w:val="left"/>
      <w:pPr>
        <w:tabs>
          <w:tab w:val="num" w:pos="720"/>
        </w:tabs>
        <w:ind w:left="720" w:hanging="360"/>
      </w:pPr>
      <w:rPr>
        <w:rFonts w:ascii="Symbol" w:hAnsi="Symbol" w:hint="default"/>
      </w:rPr>
    </w:lvl>
    <w:lvl w:ilvl="1" w:tplc="B48AC57A" w:tentative="1">
      <w:start w:val="1"/>
      <w:numFmt w:val="bullet"/>
      <w:lvlText w:val=""/>
      <w:lvlPicBulletId w:val="0"/>
      <w:lvlJc w:val="left"/>
      <w:pPr>
        <w:tabs>
          <w:tab w:val="num" w:pos="1440"/>
        </w:tabs>
        <w:ind w:left="1440" w:hanging="360"/>
      </w:pPr>
      <w:rPr>
        <w:rFonts w:ascii="Symbol" w:hAnsi="Symbol" w:hint="default"/>
      </w:rPr>
    </w:lvl>
    <w:lvl w:ilvl="2" w:tplc="7D20D172" w:tentative="1">
      <w:start w:val="1"/>
      <w:numFmt w:val="bullet"/>
      <w:lvlText w:val=""/>
      <w:lvlPicBulletId w:val="0"/>
      <w:lvlJc w:val="left"/>
      <w:pPr>
        <w:tabs>
          <w:tab w:val="num" w:pos="2160"/>
        </w:tabs>
        <w:ind w:left="2160" w:hanging="360"/>
      </w:pPr>
      <w:rPr>
        <w:rFonts w:ascii="Symbol" w:hAnsi="Symbol" w:hint="default"/>
      </w:rPr>
    </w:lvl>
    <w:lvl w:ilvl="3" w:tplc="B53E7EA8" w:tentative="1">
      <w:start w:val="1"/>
      <w:numFmt w:val="bullet"/>
      <w:lvlText w:val=""/>
      <w:lvlPicBulletId w:val="0"/>
      <w:lvlJc w:val="left"/>
      <w:pPr>
        <w:tabs>
          <w:tab w:val="num" w:pos="2880"/>
        </w:tabs>
        <w:ind w:left="2880" w:hanging="360"/>
      </w:pPr>
      <w:rPr>
        <w:rFonts w:ascii="Symbol" w:hAnsi="Symbol" w:hint="default"/>
      </w:rPr>
    </w:lvl>
    <w:lvl w:ilvl="4" w:tplc="87149884" w:tentative="1">
      <w:start w:val="1"/>
      <w:numFmt w:val="bullet"/>
      <w:lvlText w:val=""/>
      <w:lvlPicBulletId w:val="0"/>
      <w:lvlJc w:val="left"/>
      <w:pPr>
        <w:tabs>
          <w:tab w:val="num" w:pos="3600"/>
        </w:tabs>
        <w:ind w:left="3600" w:hanging="360"/>
      </w:pPr>
      <w:rPr>
        <w:rFonts w:ascii="Symbol" w:hAnsi="Symbol" w:hint="default"/>
      </w:rPr>
    </w:lvl>
    <w:lvl w:ilvl="5" w:tplc="725EEDEE" w:tentative="1">
      <w:start w:val="1"/>
      <w:numFmt w:val="bullet"/>
      <w:lvlText w:val=""/>
      <w:lvlPicBulletId w:val="0"/>
      <w:lvlJc w:val="left"/>
      <w:pPr>
        <w:tabs>
          <w:tab w:val="num" w:pos="4320"/>
        </w:tabs>
        <w:ind w:left="4320" w:hanging="360"/>
      </w:pPr>
      <w:rPr>
        <w:rFonts w:ascii="Symbol" w:hAnsi="Symbol" w:hint="default"/>
      </w:rPr>
    </w:lvl>
    <w:lvl w:ilvl="6" w:tplc="7A2A2D98" w:tentative="1">
      <w:start w:val="1"/>
      <w:numFmt w:val="bullet"/>
      <w:lvlText w:val=""/>
      <w:lvlPicBulletId w:val="0"/>
      <w:lvlJc w:val="left"/>
      <w:pPr>
        <w:tabs>
          <w:tab w:val="num" w:pos="5040"/>
        </w:tabs>
        <w:ind w:left="5040" w:hanging="360"/>
      </w:pPr>
      <w:rPr>
        <w:rFonts w:ascii="Symbol" w:hAnsi="Symbol" w:hint="default"/>
      </w:rPr>
    </w:lvl>
    <w:lvl w:ilvl="7" w:tplc="8DE2B612" w:tentative="1">
      <w:start w:val="1"/>
      <w:numFmt w:val="bullet"/>
      <w:lvlText w:val=""/>
      <w:lvlPicBulletId w:val="0"/>
      <w:lvlJc w:val="left"/>
      <w:pPr>
        <w:tabs>
          <w:tab w:val="num" w:pos="5760"/>
        </w:tabs>
        <w:ind w:left="5760" w:hanging="360"/>
      </w:pPr>
      <w:rPr>
        <w:rFonts w:ascii="Symbol" w:hAnsi="Symbol" w:hint="default"/>
      </w:rPr>
    </w:lvl>
    <w:lvl w:ilvl="8" w:tplc="47DA0182" w:tentative="1">
      <w:start w:val="1"/>
      <w:numFmt w:val="bullet"/>
      <w:lvlText w:val=""/>
      <w:lvlPicBulletId w:val="0"/>
      <w:lvlJc w:val="left"/>
      <w:pPr>
        <w:tabs>
          <w:tab w:val="num" w:pos="6480"/>
        </w:tabs>
        <w:ind w:left="6480" w:hanging="360"/>
      </w:pPr>
      <w:rPr>
        <w:rFonts w:ascii="Symbol" w:hAnsi="Symbol" w:hint="default"/>
      </w:rPr>
    </w:lvl>
  </w:abstractNum>
  <w:num w:numId="1">
    <w:abstractNumId w:val="10"/>
  </w:num>
  <w:num w:numId="2">
    <w:abstractNumId w:val="10"/>
  </w:num>
  <w:num w:numId="3">
    <w:abstractNumId w:val="10"/>
  </w:num>
  <w:num w:numId="4">
    <w:abstractNumId w:val="11"/>
  </w:num>
  <w:num w:numId="5">
    <w:abstractNumId w:val="5"/>
  </w:num>
  <w:num w:numId="6">
    <w:abstractNumId w:val="6"/>
  </w:num>
  <w:num w:numId="7">
    <w:abstractNumId w:val="10"/>
    <w:lvlOverride w:ilvl="0">
      <w:lvl w:ilvl="0">
        <w:start w:val="1"/>
        <w:numFmt w:val="upperRoman"/>
        <w:pStyle w:val="Titre1"/>
        <w:lvlText w:val="%1."/>
        <w:lvlJc w:val="left"/>
        <w:pPr>
          <w:ind w:left="0" w:firstLine="0"/>
        </w:pPr>
      </w:lvl>
    </w:lvlOverride>
    <w:lvlOverride w:ilvl="1">
      <w:lvl w:ilvl="1">
        <w:start w:val="1"/>
        <w:numFmt w:val="upperLetter"/>
        <w:pStyle w:val="Titre2"/>
        <w:lvlText w:val="%2."/>
        <w:lvlJc w:val="left"/>
        <w:pPr>
          <w:ind w:left="720" w:firstLine="0"/>
        </w:pPr>
      </w:lvl>
    </w:lvlOverride>
    <w:lvlOverride w:ilvl="2">
      <w:lvl w:ilvl="2">
        <w:start w:val="1"/>
        <w:numFmt w:val="decimal"/>
        <w:pStyle w:val="Titre3"/>
        <w:lvlText w:val="%3."/>
        <w:lvlJc w:val="left"/>
        <w:pPr>
          <w:ind w:left="1440" w:firstLine="0"/>
        </w:pPr>
      </w:lvl>
    </w:lvlOverride>
    <w:lvlOverride w:ilvl="3">
      <w:lvl w:ilvl="3">
        <w:start w:val="1"/>
        <w:numFmt w:val="lowerLetter"/>
        <w:pStyle w:val="Titre4"/>
        <w:lvlText w:val="%4)"/>
        <w:lvlJc w:val="left"/>
        <w:pPr>
          <w:ind w:left="2160" w:firstLine="0"/>
        </w:pPr>
      </w:lvl>
    </w:lvlOverride>
    <w:lvlOverride w:ilvl="4">
      <w:lvl w:ilvl="4">
        <w:start w:val="1"/>
        <w:numFmt w:val="decimal"/>
        <w:pStyle w:val="Titre5"/>
        <w:lvlText w:val="(%5)"/>
        <w:lvlJc w:val="left"/>
        <w:pPr>
          <w:ind w:left="2880" w:firstLine="0"/>
        </w:pPr>
      </w:lvl>
    </w:lvlOverride>
    <w:lvlOverride w:ilvl="5">
      <w:lvl w:ilvl="5">
        <w:start w:val="1"/>
        <w:numFmt w:val="lowerLetter"/>
        <w:pStyle w:val="Titre6"/>
        <w:lvlText w:val="(%6)"/>
        <w:lvlJc w:val="left"/>
        <w:pPr>
          <w:ind w:left="3600" w:firstLine="0"/>
        </w:pPr>
      </w:lvl>
    </w:lvlOverride>
    <w:lvlOverride w:ilvl="6">
      <w:lvl w:ilvl="6">
        <w:start w:val="1"/>
        <w:numFmt w:val="lowerRoman"/>
        <w:pStyle w:val="Titre7"/>
        <w:lvlText w:val="(%7)"/>
        <w:lvlJc w:val="left"/>
        <w:pPr>
          <w:ind w:left="4320" w:firstLine="0"/>
        </w:pPr>
      </w:lvl>
    </w:lvlOverride>
    <w:lvlOverride w:ilvl="7">
      <w:lvl w:ilvl="7">
        <w:start w:val="1"/>
        <w:numFmt w:val="lowerLetter"/>
        <w:pStyle w:val="Titre8"/>
        <w:lvlText w:val="(%8)"/>
        <w:lvlJc w:val="left"/>
        <w:pPr>
          <w:ind w:left="5040" w:firstLine="0"/>
        </w:pPr>
      </w:lvl>
    </w:lvlOverride>
    <w:lvlOverride w:ilvl="8">
      <w:lvl w:ilvl="8">
        <w:start w:val="1"/>
        <w:numFmt w:val="lowerRoman"/>
        <w:pStyle w:val="Titre9"/>
        <w:lvlText w:val="(%9)"/>
        <w:lvlJc w:val="left"/>
        <w:pPr>
          <w:ind w:left="5760" w:firstLine="0"/>
        </w:pPr>
      </w:lvl>
    </w:lvlOverride>
  </w:num>
  <w:num w:numId="8">
    <w:abstractNumId w:val="10"/>
    <w:lvlOverride w:ilvl="0">
      <w:startOverride w:val="1"/>
      <w:lvl w:ilvl="0">
        <w:start w:val="1"/>
        <w:numFmt w:val="upperRoman"/>
        <w:pStyle w:val="Titre1"/>
        <w:lvlText w:val="%1."/>
        <w:lvlJc w:val="left"/>
        <w:pPr>
          <w:ind w:left="0" w:firstLine="0"/>
        </w:pPr>
      </w:lvl>
    </w:lvlOverride>
    <w:lvlOverride w:ilvl="1">
      <w:startOverride w:val="1"/>
      <w:lvl w:ilvl="1">
        <w:start w:val="1"/>
        <w:numFmt w:val="upperLetter"/>
        <w:pStyle w:val="Titre2"/>
        <w:lvlText w:val="%2."/>
        <w:lvlJc w:val="left"/>
        <w:pPr>
          <w:ind w:left="720" w:firstLine="0"/>
        </w:pPr>
      </w:lvl>
    </w:lvlOverride>
    <w:lvlOverride w:ilvl="2">
      <w:startOverride w:val="1"/>
      <w:lvl w:ilvl="2">
        <w:start w:val="1"/>
        <w:numFmt w:val="decimal"/>
        <w:pStyle w:val="Titre3"/>
        <w:lvlText w:val="%3."/>
        <w:lvlJc w:val="left"/>
        <w:pPr>
          <w:ind w:left="1440" w:firstLine="0"/>
        </w:pPr>
      </w:lvl>
    </w:lvlOverride>
    <w:lvlOverride w:ilvl="3">
      <w:startOverride w:val="1"/>
      <w:lvl w:ilvl="3">
        <w:start w:val="1"/>
        <w:numFmt w:val="lowerLetter"/>
        <w:pStyle w:val="Titre4"/>
        <w:lvlText w:val="%4)"/>
        <w:lvlJc w:val="left"/>
        <w:pPr>
          <w:ind w:left="2160" w:firstLine="0"/>
        </w:pPr>
      </w:lvl>
    </w:lvlOverride>
    <w:lvlOverride w:ilvl="4">
      <w:startOverride w:val="1"/>
      <w:lvl w:ilvl="4">
        <w:start w:val="1"/>
        <w:numFmt w:val="decimal"/>
        <w:pStyle w:val="Titre5"/>
        <w:lvlText w:val="(%5)"/>
        <w:lvlJc w:val="left"/>
        <w:pPr>
          <w:ind w:left="2880" w:firstLine="0"/>
        </w:pPr>
      </w:lvl>
    </w:lvlOverride>
    <w:lvlOverride w:ilvl="5">
      <w:startOverride w:val="1"/>
      <w:lvl w:ilvl="5">
        <w:start w:val="1"/>
        <w:numFmt w:val="lowerLetter"/>
        <w:pStyle w:val="Titre6"/>
        <w:lvlText w:val="(%6)"/>
        <w:lvlJc w:val="left"/>
        <w:pPr>
          <w:ind w:left="3600" w:firstLine="0"/>
        </w:pPr>
      </w:lvl>
    </w:lvlOverride>
    <w:lvlOverride w:ilvl="6">
      <w:startOverride w:val="1"/>
      <w:lvl w:ilvl="6">
        <w:start w:val="1"/>
        <w:numFmt w:val="lowerRoman"/>
        <w:pStyle w:val="Titre7"/>
        <w:lvlText w:val="(%7)"/>
        <w:lvlJc w:val="left"/>
        <w:pPr>
          <w:ind w:left="4320" w:firstLine="0"/>
        </w:pPr>
      </w:lvl>
    </w:lvlOverride>
    <w:lvlOverride w:ilvl="7">
      <w:startOverride w:val="1"/>
      <w:lvl w:ilvl="7">
        <w:start w:val="1"/>
        <w:numFmt w:val="lowerLetter"/>
        <w:pStyle w:val="Titre8"/>
        <w:lvlText w:val="(%8)"/>
        <w:lvlJc w:val="left"/>
        <w:pPr>
          <w:ind w:left="5040" w:firstLine="0"/>
        </w:pPr>
      </w:lvl>
    </w:lvlOverride>
    <w:lvlOverride w:ilvl="8">
      <w:startOverride w:val="1"/>
      <w:lvl w:ilvl="8">
        <w:start w:val="1"/>
        <w:numFmt w:val="lowerRoman"/>
        <w:pStyle w:val="Titre9"/>
        <w:lvlText w:val="(%9)"/>
        <w:lvlJc w:val="left"/>
        <w:pPr>
          <w:ind w:left="5760" w:firstLine="0"/>
        </w:pPr>
      </w:lvl>
    </w:lvlOverride>
  </w:num>
  <w:num w:numId="9">
    <w:abstractNumId w:val="12"/>
  </w:num>
  <w:num w:numId="10">
    <w:abstractNumId w:val="7"/>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4"/>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
  </w:num>
  <w:num w:numId="28">
    <w:abstractNumId w:val="14"/>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0722">
      <o:colormenu v:ext="edit" fillcolor="none" strokecolor="none [3213]"/>
    </o:shapedefaults>
    <o:shapelayout v:ext="edit">
      <o:idmap v:ext="edit" data="6"/>
    </o:shapelayout>
  </w:hdrShapeDefaults>
  <w:footnotePr>
    <w:footnote w:id="-1"/>
    <w:footnote w:id="0"/>
  </w:footnotePr>
  <w:endnotePr>
    <w:endnote w:id="-1"/>
    <w:endnote w:id="0"/>
  </w:endnotePr>
  <w:compat>
    <w:layoutTableRowsApart/>
    <w:growAutofit/>
  </w:compat>
  <w:rsids>
    <w:rsidRoot w:val="00112BE6"/>
    <w:rsid w:val="0000161A"/>
    <w:rsid w:val="00005FBE"/>
    <w:rsid w:val="0001667F"/>
    <w:rsid w:val="00020DFC"/>
    <w:rsid w:val="00026789"/>
    <w:rsid w:val="000279E6"/>
    <w:rsid w:val="00030786"/>
    <w:rsid w:val="00051A38"/>
    <w:rsid w:val="0005582C"/>
    <w:rsid w:val="000636DA"/>
    <w:rsid w:val="000776A6"/>
    <w:rsid w:val="00080384"/>
    <w:rsid w:val="00080ADE"/>
    <w:rsid w:val="00081C3B"/>
    <w:rsid w:val="000A5564"/>
    <w:rsid w:val="000B3FDA"/>
    <w:rsid w:val="000C0095"/>
    <w:rsid w:val="000D0AC7"/>
    <w:rsid w:val="000E171A"/>
    <w:rsid w:val="000E45F8"/>
    <w:rsid w:val="000F3073"/>
    <w:rsid w:val="00112BE6"/>
    <w:rsid w:val="001223B4"/>
    <w:rsid w:val="001264A3"/>
    <w:rsid w:val="00137352"/>
    <w:rsid w:val="00171FC3"/>
    <w:rsid w:val="00172414"/>
    <w:rsid w:val="001741DC"/>
    <w:rsid w:val="00185BB4"/>
    <w:rsid w:val="00187844"/>
    <w:rsid w:val="00197C53"/>
    <w:rsid w:val="001D1158"/>
    <w:rsid w:val="001F025C"/>
    <w:rsid w:val="001F14C1"/>
    <w:rsid w:val="00207D0E"/>
    <w:rsid w:val="0021292F"/>
    <w:rsid w:val="00212CD4"/>
    <w:rsid w:val="00221A45"/>
    <w:rsid w:val="00225195"/>
    <w:rsid w:val="00235A27"/>
    <w:rsid w:val="002475D4"/>
    <w:rsid w:val="00262BDF"/>
    <w:rsid w:val="002634EF"/>
    <w:rsid w:val="00264C7C"/>
    <w:rsid w:val="00274233"/>
    <w:rsid w:val="00280CBE"/>
    <w:rsid w:val="00293C81"/>
    <w:rsid w:val="0029591E"/>
    <w:rsid w:val="002962EC"/>
    <w:rsid w:val="002A67B7"/>
    <w:rsid w:val="002C38A6"/>
    <w:rsid w:val="002C7775"/>
    <w:rsid w:val="002E2C6B"/>
    <w:rsid w:val="002F1237"/>
    <w:rsid w:val="002F3BA5"/>
    <w:rsid w:val="002F62DD"/>
    <w:rsid w:val="002F7A2E"/>
    <w:rsid w:val="0030054E"/>
    <w:rsid w:val="0031566E"/>
    <w:rsid w:val="00317E27"/>
    <w:rsid w:val="0032661D"/>
    <w:rsid w:val="00340655"/>
    <w:rsid w:val="003433FD"/>
    <w:rsid w:val="003516E1"/>
    <w:rsid w:val="0037250A"/>
    <w:rsid w:val="00376A96"/>
    <w:rsid w:val="00391F0C"/>
    <w:rsid w:val="00393123"/>
    <w:rsid w:val="003A458B"/>
    <w:rsid w:val="003B3901"/>
    <w:rsid w:val="003B577F"/>
    <w:rsid w:val="003D6956"/>
    <w:rsid w:val="003F0A48"/>
    <w:rsid w:val="003F1C3D"/>
    <w:rsid w:val="00426C79"/>
    <w:rsid w:val="00476A15"/>
    <w:rsid w:val="004A42D6"/>
    <w:rsid w:val="004A5169"/>
    <w:rsid w:val="004D60A0"/>
    <w:rsid w:val="004E210A"/>
    <w:rsid w:val="0050364A"/>
    <w:rsid w:val="0050380A"/>
    <w:rsid w:val="0052422A"/>
    <w:rsid w:val="0054127E"/>
    <w:rsid w:val="00545D38"/>
    <w:rsid w:val="0057300C"/>
    <w:rsid w:val="00580837"/>
    <w:rsid w:val="00580B6B"/>
    <w:rsid w:val="00595ECD"/>
    <w:rsid w:val="005A0FD5"/>
    <w:rsid w:val="005A4066"/>
    <w:rsid w:val="005B47F8"/>
    <w:rsid w:val="005E643B"/>
    <w:rsid w:val="005F2811"/>
    <w:rsid w:val="005F3197"/>
    <w:rsid w:val="0060292E"/>
    <w:rsid w:val="00662B92"/>
    <w:rsid w:val="0066535C"/>
    <w:rsid w:val="00673538"/>
    <w:rsid w:val="0069641F"/>
    <w:rsid w:val="0069690F"/>
    <w:rsid w:val="006A321F"/>
    <w:rsid w:val="006D0C29"/>
    <w:rsid w:val="006E6350"/>
    <w:rsid w:val="006E7D03"/>
    <w:rsid w:val="006F49B7"/>
    <w:rsid w:val="006F528F"/>
    <w:rsid w:val="006F7412"/>
    <w:rsid w:val="00703518"/>
    <w:rsid w:val="00712870"/>
    <w:rsid w:val="0072088B"/>
    <w:rsid w:val="0073390C"/>
    <w:rsid w:val="007350C3"/>
    <w:rsid w:val="007446E2"/>
    <w:rsid w:val="00746F14"/>
    <w:rsid w:val="00751A51"/>
    <w:rsid w:val="007577DF"/>
    <w:rsid w:val="00773286"/>
    <w:rsid w:val="007763B2"/>
    <w:rsid w:val="0079491B"/>
    <w:rsid w:val="007B6AA7"/>
    <w:rsid w:val="007B7B04"/>
    <w:rsid w:val="007C302F"/>
    <w:rsid w:val="007D5E1E"/>
    <w:rsid w:val="007D7C9A"/>
    <w:rsid w:val="007F5F71"/>
    <w:rsid w:val="00810DEF"/>
    <w:rsid w:val="008255EB"/>
    <w:rsid w:val="00825CA8"/>
    <w:rsid w:val="0083295E"/>
    <w:rsid w:val="00833CE9"/>
    <w:rsid w:val="00835279"/>
    <w:rsid w:val="00836CBA"/>
    <w:rsid w:val="008502AF"/>
    <w:rsid w:val="0085092E"/>
    <w:rsid w:val="00853CD2"/>
    <w:rsid w:val="00854A01"/>
    <w:rsid w:val="00855661"/>
    <w:rsid w:val="00857191"/>
    <w:rsid w:val="00861806"/>
    <w:rsid w:val="008774C7"/>
    <w:rsid w:val="00886A29"/>
    <w:rsid w:val="008A44B2"/>
    <w:rsid w:val="008B21D9"/>
    <w:rsid w:val="008B3001"/>
    <w:rsid w:val="008D0A01"/>
    <w:rsid w:val="008E6394"/>
    <w:rsid w:val="008F6FF7"/>
    <w:rsid w:val="00901A16"/>
    <w:rsid w:val="0090588C"/>
    <w:rsid w:val="00911616"/>
    <w:rsid w:val="00912729"/>
    <w:rsid w:val="00921F4A"/>
    <w:rsid w:val="00930BB7"/>
    <w:rsid w:val="0093398D"/>
    <w:rsid w:val="00957C61"/>
    <w:rsid w:val="00960C01"/>
    <w:rsid w:val="0097168E"/>
    <w:rsid w:val="00971EA3"/>
    <w:rsid w:val="009732F8"/>
    <w:rsid w:val="00973B61"/>
    <w:rsid w:val="00990302"/>
    <w:rsid w:val="00993485"/>
    <w:rsid w:val="009A0BEA"/>
    <w:rsid w:val="009A271A"/>
    <w:rsid w:val="009B15DE"/>
    <w:rsid w:val="009D1619"/>
    <w:rsid w:val="009E5E3D"/>
    <w:rsid w:val="009E7FC7"/>
    <w:rsid w:val="00A20D78"/>
    <w:rsid w:val="00A40BB3"/>
    <w:rsid w:val="00A46BE3"/>
    <w:rsid w:val="00A5157D"/>
    <w:rsid w:val="00A51722"/>
    <w:rsid w:val="00A65F51"/>
    <w:rsid w:val="00A71BA9"/>
    <w:rsid w:val="00A7653F"/>
    <w:rsid w:val="00AB3A2E"/>
    <w:rsid w:val="00AB5195"/>
    <w:rsid w:val="00AD1F45"/>
    <w:rsid w:val="00AF109D"/>
    <w:rsid w:val="00B2459A"/>
    <w:rsid w:val="00B343B1"/>
    <w:rsid w:val="00B34602"/>
    <w:rsid w:val="00B376C6"/>
    <w:rsid w:val="00B37BA7"/>
    <w:rsid w:val="00B5795C"/>
    <w:rsid w:val="00B62D87"/>
    <w:rsid w:val="00B67127"/>
    <w:rsid w:val="00B714BE"/>
    <w:rsid w:val="00B8461B"/>
    <w:rsid w:val="00B9280D"/>
    <w:rsid w:val="00B93B4F"/>
    <w:rsid w:val="00BA3731"/>
    <w:rsid w:val="00BC44F4"/>
    <w:rsid w:val="00BC7381"/>
    <w:rsid w:val="00BF3DFD"/>
    <w:rsid w:val="00C035D4"/>
    <w:rsid w:val="00C14447"/>
    <w:rsid w:val="00C22943"/>
    <w:rsid w:val="00C357A3"/>
    <w:rsid w:val="00C4453B"/>
    <w:rsid w:val="00C44BB6"/>
    <w:rsid w:val="00C4793F"/>
    <w:rsid w:val="00C61930"/>
    <w:rsid w:val="00C66DA4"/>
    <w:rsid w:val="00C771A1"/>
    <w:rsid w:val="00C83152"/>
    <w:rsid w:val="00C87FA5"/>
    <w:rsid w:val="00CC4AB8"/>
    <w:rsid w:val="00CE0D7B"/>
    <w:rsid w:val="00CE79B9"/>
    <w:rsid w:val="00CF3F23"/>
    <w:rsid w:val="00CF5066"/>
    <w:rsid w:val="00CF666A"/>
    <w:rsid w:val="00CF6BDB"/>
    <w:rsid w:val="00D24836"/>
    <w:rsid w:val="00D24AAC"/>
    <w:rsid w:val="00D37D3C"/>
    <w:rsid w:val="00D84BBE"/>
    <w:rsid w:val="00D86407"/>
    <w:rsid w:val="00D90E06"/>
    <w:rsid w:val="00D93F18"/>
    <w:rsid w:val="00D9448B"/>
    <w:rsid w:val="00DA5007"/>
    <w:rsid w:val="00DA5784"/>
    <w:rsid w:val="00DB6FF1"/>
    <w:rsid w:val="00DC4CC6"/>
    <w:rsid w:val="00DF16BF"/>
    <w:rsid w:val="00E360EA"/>
    <w:rsid w:val="00E50BD6"/>
    <w:rsid w:val="00E570A2"/>
    <w:rsid w:val="00E5796E"/>
    <w:rsid w:val="00E61229"/>
    <w:rsid w:val="00E824D3"/>
    <w:rsid w:val="00E867FE"/>
    <w:rsid w:val="00EC7426"/>
    <w:rsid w:val="00ED0818"/>
    <w:rsid w:val="00ED71C1"/>
    <w:rsid w:val="00EE560A"/>
    <w:rsid w:val="00F1459B"/>
    <w:rsid w:val="00F35A22"/>
    <w:rsid w:val="00F41A8B"/>
    <w:rsid w:val="00F6095D"/>
    <w:rsid w:val="00F70B8E"/>
    <w:rsid w:val="00F7509F"/>
    <w:rsid w:val="00F8048B"/>
    <w:rsid w:val="00F8141C"/>
    <w:rsid w:val="00F84DA7"/>
    <w:rsid w:val="00F9509D"/>
    <w:rsid w:val="00F96106"/>
    <w:rsid w:val="00F9749A"/>
    <w:rsid w:val="00F975B8"/>
    <w:rsid w:val="00F97670"/>
    <w:rsid w:val="00FA1865"/>
    <w:rsid w:val="00FB4E54"/>
    <w:rsid w:val="00FC0687"/>
    <w:rsid w:val="00FC21B1"/>
    <w:rsid w:val="00FC7EB2"/>
    <w:rsid w:val="00FD0C3B"/>
    <w:rsid w:val="00FD335F"/>
    <w:rsid w:val="00FD494B"/>
    <w:rsid w:val="00FE1A8D"/>
    <w:rsid w:val="00FF7F6A"/>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strokecolor="none [3213]"/>
    </o:shapedefaults>
    <o:shapelayout v:ext="edit">
      <o:idmap v:ext="edit" data="1"/>
      <o:rules v:ext="edit">
        <o:r id="V:Rule17" type="connector" idref="#_x0000_s1088"/>
        <o:r id="V:Rule18" type="connector" idref="#_x0000_s1059"/>
        <o:r id="V:Rule20" type="connector" idref="#_x0000_s1040"/>
        <o:r id="V:Rule21" type="connector" idref="#_x0000_s1058"/>
        <o:r id="V:Rule22" type="connector" idref="#_x0000_s1087"/>
        <o:r id="V:Rule23" type="connector" idref="#_x0000_s1071"/>
        <o:r id="V:Rule24" type="connector" idref="#_x0000_s1057"/>
        <o:r id="V:Rule25" type="connector" idref="#_x0000_s1085"/>
        <o:r id="V:Rule26" type="connector" idref="#_x0000_s1074"/>
        <o:r id="V:Rule27" type="connector" idref="#_x0000_s1073"/>
        <o:r id="V:Rule28" type="connector" idref="#_x0000_s1086"/>
        <o:r id="V:Rule29" type="connector" idref="#_x0000_s1060"/>
        <o:r id="V:Rule30"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60A"/>
    <w:rPr>
      <w:rFonts w:eastAsiaTheme="minorEastAsia"/>
      <w:sz w:val="24"/>
      <w:lang w:val="fr-BE"/>
    </w:rPr>
  </w:style>
  <w:style w:type="paragraph" w:styleId="Titre1">
    <w:name w:val="heading 1"/>
    <w:basedOn w:val="Normal"/>
    <w:next w:val="Normal"/>
    <w:link w:val="Titre1Car"/>
    <w:uiPriority w:val="9"/>
    <w:qFormat/>
    <w:rsid w:val="00912729"/>
    <w:pPr>
      <w:numPr>
        <w:numId w:val="1"/>
      </w:num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912729"/>
    <w:pPr>
      <w:numPr>
        <w:ilvl w:val="1"/>
        <w:numId w:val="1"/>
      </w:numPr>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912729"/>
    <w:pPr>
      <w:numPr>
        <w:ilvl w:val="2"/>
        <w:numId w:val="1"/>
      </w:numPr>
      <w:spacing w:after="0"/>
      <w:jc w:val="left"/>
      <w:outlineLvl w:val="2"/>
    </w:pPr>
    <w:rPr>
      <w:smallCaps/>
      <w:spacing w:val="5"/>
      <w:szCs w:val="24"/>
    </w:rPr>
  </w:style>
  <w:style w:type="paragraph" w:styleId="Titre4">
    <w:name w:val="heading 4"/>
    <w:basedOn w:val="Normal"/>
    <w:next w:val="Normal"/>
    <w:link w:val="Titre4Car"/>
    <w:uiPriority w:val="9"/>
    <w:semiHidden/>
    <w:unhideWhenUsed/>
    <w:qFormat/>
    <w:rsid w:val="00912729"/>
    <w:pPr>
      <w:numPr>
        <w:ilvl w:val="3"/>
        <w:numId w:val="1"/>
      </w:num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912729"/>
    <w:pPr>
      <w:numPr>
        <w:ilvl w:val="4"/>
        <w:numId w:val="1"/>
      </w:numPr>
      <w:spacing w:before="200" w:after="0"/>
      <w:jc w:val="left"/>
      <w:outlineLvl w:val="4"/>
    </w:pPr>
    <w:rPr>
      <w:smallCaps/>
      <w:color w:val="943634" w:themeColor="accent2" w:themeShade="BF"/>
      <w:spacing w:val="10"/>
      <w:sz w:val="22"/>
      <w:szCs w:val="26"/>
    </w:rPr>
  </w:style>
  <w:style w:type="paragraph" w:styleId="Titre6">
    <w:name w:val="heading 6"/>
    <w:basedOn w:val="Normal"/>
    <w:next w:val="Normal"/>
    <w:link w:val="Titre6Car"/>
    <w:uiPriority w:val="9"/>
    <w:semiHidden/>
    <w:unhideWhenUsed/>
    <w:qFormat/>
    <w:rsid w:val="00912729"/>
    <w:pPr>
      <w:numPr>
        <w:ilvl w:val="5"/>
        <w:numId w:val="1"/>
      </w:numPr>
      <w:spacing w:after="0"/>
      <w:jc w:val="left"/>
      <w:outlineLvl w:val="5"/>
    </w:pPr>
    <w:rPr>
      <w:smallCaps/>
      <w:color w:val="C0504D" w:themeColor="accent2"/>
      <w:spacing w:val="5"/>
      <w:sz w:val="22"/>
    </w:rPr>
  </w:style>
  <w:style w:type="paragraph" w:styleId="Titre7">
    <w:name w:val="heading 7"/>
    <w:basedOn w:val="Normal"/>
    <w:next w:val="Normal"/>
    <w:link w:val="Titre7Car"/>
    <w:uiPriority w:val="9"/>
    <w:semiHidden/>
    <w:unhideWhenUsed/>
    <w:qFormat/>
    <w:rsid w:val="00912729"/>
    <w:pPr>
      <w:numPr>
        <w:ilvl w:val="6"/>
        <w:numId w:val="1"/>
      </w:numPr>
      <w:spacing w:after="0"/>
      <w:jc w:val="left"/>
      <w:outlineLvl w:val="6"/>
    </w:pPr>
    <w:rPr>
      <w:b/>
      <w:smallCaps/>
      <w:color w:val="C0504D" w:themeColor="accent2"/>
      <w:spacing w:val="10"/>
    </w:rPr>
  </w:style>
  <w:style w:type="paragraph" w:styleId="Titre8">
    <w:name w:val="heading 8"/>
    <w:basedOn w:val="Normal"/>
    <w:next w:val="Normal"/>
    <w:link w:val="Titre8Car"/>
    <w:uiPriority w:val="9"/>
    <w:semiHidden/>
    <w:unhideWhenUsed/>
    <w:qFormat/>
    <w:rsid w:val="00912729"/>
    <w:pPr>
      <w:numPr>
        <w:ilvl w:val="7"/>
        <w:numId w:val="1"/>
      </w:numPr>
      <w:spacing w:after="0"/>
      <w:jc w:val="left"/>
      <w:outlineLvl w:val="7"/>
    </w:pPr>
    <w:rPr>
      <w:b/>
      <w:i/>
      <w:smallCaps/>
      <w:color w:val="943634" w:themeColor="accent2" w:themeShade="BF"/>
    </w:rPr>
  </w:style>
  <w:style w:type="paragraph" w:styleId="Titre9">
    <w:name w:val="heading 9"/>
    <w:basedOn w:val="Normal"/>
    <w:next w:val="Normal"/>
    <w:link w:val="Titre9Car"/>
    <w:uiPriority w:val="9"/>
    <w:semiHidden/>
    <w:unhideWhenUsed/>
    <w:qFormat/>
    <w:rsid w:val="00912729"/>
    <w:pPr>
      <w:numPr>
        <w:ilvl w:val="8"/>
        <w:numId w:val="1"/>
      </w:numPr>
      <w:spacing w:after="0"/>
      <w:jc w:val="left"/>
      <w:outlineLvl w:val="8"/>
    </w:pPr>
    <w:rPr>
      <w:b/>
      <w:i/>
      <w:smallCaps/>
      <w:color w:val="622423" w:themeColor="accent2" w:themeShade="7F"/>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2729"/>
    <w:rPr>
      <w:rFonts w:eastAsiaTheme="minorEastAsia"/>
      <w:smallCaps/>
      <w:spacing w:val="5"/>
      <w:sz w:val="32"/>
      <w:szCs w:val="32"/>
      <w:lang w:val="fr-BE"/>
    </w:rPr>
  </w:style>
  <w:style w:type="character" w:customStyle="1" w:styleId="Titre2Car">
    <w:name w:val="Titre 2 Car"/>
    <w:basedOn w:val="Policepardfaut"/>
    <w:link w:val="Titre2"/>
    <w:uiPriority w:val="9"/>
    <w:rsid w:val="00912729"/>
    <w:rPr>
      <w:rFonts w:eastAsiaTheme="minorEastAsia"/>
      <w:smallCaps/>
      <w:spacing w:val="5"/>
      <w:sz w:val="28"/>
      <w:szCs w:val="28"/>
      <w:lang w:val="fr-BE"/>
    </w:rPr>
  </w:style>
  <w:style w:type="character" w:customStyle="1" w:styleId="Titre3Car">
    <w:name w:val="Titre 3 Car"/>
    <w:basedOn w:val="Policepardfaut"/>
    <w:link w:val="Titre3"/>
    <w:uiPriority w:val="9"/>
    <w:rsid w:val="00912729"/>
    <w:rPr>
      <w:rFonts w:eastAsiaTheme="minorEastAsia"/>
      <w:smallCaps/>
      <w:spacing w:val="5"/>
      <w:sz w:val="24"/>
      <w:szCs w:val="24"/>
      <w:lang w:val="fr-BE"/>
    </w:rPr>
  </w:style>
  <w:style w:type="character" w:customStyle="1" w:styleId="Titre4Car">
    <w:name w:val="Titre 4 Car"/>
    <w:basedOn w:val="Policepardfaut"/>
    <w:link w:val="Titre4"/>
    <w:uiPriority w:val="9"/>
    <w:semiHidden/>
    <w:rsid w:val="00912729"/>
    <w:rPr>
      <w:rFonts w:eastAsiaTheme="minorEastAsia"/>
      <w:smallCaps/>
      <w:spacing w:val="10"/>
      <w:sz w:val="22"/>
      <w:szCs w:val="22"/>
      <w:lang w:val="fr-BE"/>
    </w:rPr>
  </w:style>
  <w:style w:type="character" w:customStyle="1" w:styleId="Titre5Car">
    <w:name w:val="Titre 5 Car"/>
    <w:basedOn w:val="Policepardfaut"/>
    <w:link w:val="Titre5"/>
    <w:uiPriority w:val="9"/>
    <w:semiHidden/>
    <w:rsid w:val="00912729"/>
    <w:rPr>
      <w:rFonts w:eastAsiaTheme="minorEastAsia"/>
      <w:smallCaps/>
      <w:color w:val="943634" w:themeColor="accent2" w:themeShade="BF"/>
      <w:spacing w:val="10"/>
      <w:sz w:val="22"/>
      <w:szCs w:val="26"/>
      <w:lang w:val="fr-BE"/>
    </w:rPr>
  </w:style>
  <w:style w:type="character" w:customStyle="1" w:styleId="Titre6Car">
    <w:name w:val="Titre 6 Car"/>
    <w:basedOn w:val="Policepardfaut"/>
    <w:link w:val="Titre6"/>
    <w:uiPriority w:val="9"/>
    <w:semiHidden/>
    <w:rsid w:val="00912729"/>
    <w:rPr>
      <w:rFonts w:eastAsiaTheme="minorEastAsia"/>
      <w:smallCaps/>
      <w:color w:val="C0504D" w:themeColor="accent2"/>
      <w:spacing w:val="5"/>
      <w:sz w:val="22"/>
      <w:lang w:val="fr-BE"/>
    </w:rPr>
  </w:style>
  <w:style w:type="character" w:customStyle="1" w:styleId="Titre7Car">
    <w:name w:val="Titre 7 Car"/>
    <w:basedOn w:val="Policepardfaut"/>
    <w:link w:val="Titre7"/>
    <w:uiPriority w:val="9"/>
    <w:semiHidden/>
    <w:rsid w:val="00912729"/>
    <w:rPr>
      <w:rFonts w:eastAsiaTheme="minorEastAsia"/>
      <w:b/>
      <w:smallCaps/>
      <w:color w:val="C0504D" w:themeColor="accent2"/>
      <w:spacing w:val="10"/>
      <w:sz w:val="24"/>
      <w:lang w:val="fr-BE"/>
    </w:rPr>
  </w:style>
  <w:style w:type="character" w:customStyle="1" w:styleId="Titre8Car">
    <w:name w:val="Titre 8 Car"/>
    <w:basedOn w:val="Policepardfaut"/>
    <w:link w:val="Titre8"/>
    <w:uiPriority w:val="9"/>
    <w:semiHidden/>
    <w:rsid w:val="00912729"/>
    <w:rPr>
      <w:rFonts w:eastAsiaTheme="minorEastAsia"/>
      <w:b/>
      <w:i/>
      <w:smallCaps/>
      <w:color w:val="943634" w:themeColor="accent2" w:themeShade="BF"/>
      <w:sz w:val="24"/>
      <w:lang w:val="fr-BE"/>
    </w:rPr>
  </w:style>
  <w:style w:type="character" w:customStyle="1" w:styleId="Titre9Car">
    <w:name w:val="Titre 9 Car"/>
    <w:basedOn w:val="Policepardfaut"/>
    <w:link w:val="Titre9"/>
    <w:uiPriority w:val="9"/>
    <w:semiHidden/>
    <w:rsid w:val="00912729"/>
    <w:rPr>
      <w:rFonts w:eastAsiaTheme="minorEastAsia"/>
      <w:b/>
      <w:i/>
      <w:smallCaps/>
      <w:color w:val="622423" w:themeColor="accent2" w:themeShade="7F"/>
      <w:sz w:val="24"/>
      <w:lang w:val="fr-BE"/>
    </w:rPr>
  </w:style>
  <w:style w:type="paragraph" w:styleId="Lgende">
    <w:name w:val="caption"/>
    <w:basedOn w:val="Normal"/>
    <w:next w:val="Normal"/>
    <w:uiPriority w:val="35"/>
    <w:unhideWhenUsed/>
    <w:qFormat/>
    <w:rsid w:val="00912729"/>
    <w:rPr>
      <w:b/>
      <w:bCs/>
      <w:caps/>
      <w:sz w:val="16"/>
      <w:szCs w:val="18"/>
    </w:rPr>
  </w:style>
  <w:style w:type="paragraph" w:styleId="Titre">
    <w:name w:val="Title"/>
    <w:basedOn w:val="Normal"/>
    <w:next w:val="Normal"/>
    <w:link w:val="TitreCar"/>
    <w:uiPriority w:val="10"/>
    <w:qFormat/>
    <w:rsid w:val="00912729"/>
    <w:pPr>
      <w:pBdr>
        <w:top w:val="single" w:sz="12" w:space="1" w:color="C0504D" w:themeColor="accent2"/>
      </w:pBdr>
      <w:spacing w:line="240" w:lineRule="auto"/>
      <w:jc w:val="right"/>
    </w:pPr>
    <w:rPr>
      <w:smallCaps/>
      <w:sz w:val="48"/>
      <w:szCs w:val="48"/>
    </w:rPr>
  </w:style>
  <w:style w:type="character" w:customStyle="1" w:styleId="TitreCar">
    <w:name w:val="Titre Car"/>
    <w:basedOn w:val="Policepardfaut"/>
    <w:link w:val="Titre"/>
    <w:uiPriority w:val="10"/>
    <w:rsid w:val="00912729"/>
    <w:rPr>
      <w:smallCaps/>
      <w:sz w:val="48"/>
      <w:szCs w:val="48"/>
    </w:rPr>
  </w:style>
  <w:style w:type="paragraph" w:styleId="Sous-titre">
    <w:name w:val="Subtitle"/>
    <w:basedOn w:val="Normal"/>
    <w:next w:val="Normal"/>
    <w:link w:val="Sous-titreCar"/>
    <w:uiPriority w:val="11"/>
    <w:qFormat/>
    <w:rsid w:val="00912729"/>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912729"/>
    <w:rPr>
      <w:rFonts w:asciiTheme="majorHAnsi" w:eastAsiaTheme="majorEastAsia" w:hAnsiTheme="majorHAnsi" w:cstheme="majorBidi"/>
      <w:szCs w:val="22"/>
    </w:rPr>
  </w:style>
  <w:style w:type="character" w:styleId="lev">
    <w:name w:val="Strong"/>
    <w:uiPriority w:val="22"/>
    <w:qFormat/>
    <w:rsid w:val="00912729"/>
    <w:rPr>
      <w:b/>
      <w:color w:val="C0504D" w:themeColor="accent2"/>
    </w:rPr>
  </w:style>
  <w:style w:type="character" w:styleId="Accentuation">
    <w:name w:val="Emphasis"/>
    <w:uiPriority w:val="20"/>
    <w:qFormat/>
    <w:rsid w:val="00912729"/>
    <w:rPr>
      <w:b/>
      <w:i/>
      <w:spacing w:val="10"/>
    </w:rPr>
  </w:style>
  <w:style w:type="paragraph" w:styleId="Sansinterligne">
    <w:name w:val="No Spacing"/>
    <w:basedOn w:val="Normal"/>
    <w:link w:val="SansinterligneCar"/>
    <w:uiPriority w:val="1"/>
    <w:qFormat/>
    <w:rsid w:val="00912729"/>
    <w:pPr>
      <w:spacing w:after="0" w:line="240" w:lineRule="auto"/>
    </w:pPr>
  </w:style>
  <w:style w:type="character" w:customStyle="1" w:styleId="SansinterligneCar">
    <w:name w:val="Sans interligne Car"/>
    <w:basedOn w:val="Policepardfaut"/>
    <w:link w:val="Sansinterligne"/>
    <w:uiPriority w:val="1"/>
    <w:rsid w:val="00912729"/>
  </w:style>
  <w:style w:type="paragraph" w:styleId="Paragraphedeliste">
    <w:name w:val="List Paragraph"/>
    <w:basedOn w:val="Normal"/>
    <w:uiPriority w:val="34"/>
    <w:qFormat/>
    <w:rsid w:val="00912729"/>
    <w:pPr>
      <w:ind w:left="720"/>
      <w:contextualSpacing/>
    </w:pPr>
  </w:style>
  <w:style w:type="paragraph" w:styleId="Citation">
    <w:name w:val="Quote"/>
    <w:basedOn w:val="Normal"/>
    <w:next w:val="Normal"/>
    <w:link w:val="CitationCar"/>
    <w:uiPriority w:val="29"/>
    <w:qFormat/>
    <w:rsid w:val="00912729"/>
    <w:rPr>
      <w:i/>
    </w:rPr>
  </w:style>
  <w:style w:type="character" w:customStyle="1" w:styleId="CitationCar">
    <w:name w:val="Citation Car"/>
    <w:basedOn w:val="Policepardfaut"/>
    <w:link w:val="Citation"/>
    <w:uiPriority w:val="29"/>
    <w:rsid w:val="00912729"/>
    <w:rPr>
      <w:i/>
    </w:rPr>
  </w:style>
  <w:style w:type="paragraph" w:styleId="Citationintense">
    <w:name w:val="Intense Quote"/>
    <w:basedOn w:val="Normal"/>
    <w:next w:val="Normal"/>
    <w:link w:val="CitationintenseCar"/>
    <w:uiPriority w:val="30"/>
    <w:qFormat/>
    <w:rsid w:val="0091272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912729"/>
    <w:rPr>
      <w:b/>
      <w:i/>
      <w:color w:val="FFFFFF" w:themeColor="background1"/>
      <w:shd w:val="clear" w:color="auto" w:fill="C0504D" w:themeFill="accent2"/>
    </w:rPr>
  </w:style>
  <w:style w:type="character" w:styleId="Emphaseple">
    <w:name w:val="Subtle Emphasis"/>
    <w:uiPriority w:val="19"/>
    <w:qFormat/>
    <w:rsid w:val="00912729"/>
    <w:rPr>
      <w:i/>
    </w:rPr>
  </w:style>
  <w:style w:type="character" w:styleId="Emphaseintense">
    <w:name w:val="Intense Emphasis"/>
    <w:uiPriority w:val="21"/>
    <w:qFormat/>
    <w:rsid w:val="00912729"/>
    <w:rPr>
      <w:b/>
      <w:i/>
      <w:color w:val="C0504D" w:themeColor="accent2"/>
      <w:spacing w:val="10"/>
    </w:rPr>
  </w:style>
  <w:style w:type="character" w:styleId="Rfrenceple">
    <w:name w:val="Subtle Reference"/>
    <w:uiPriority w:val="31"/>
    <w:qFormat/>
    <w:rsid w:val="00912729"/>
    <w:rPr>
      <w:b/>
    </w:rPr>
  </w:style>
  <w:style w:type="character" w:styleId="Rfrenceintense">
    <w:name w:val="Intense Reference"/>
    <w:uiPriority w:val="32"/>
    <w:qFormat/>
    <w:rsid w:val="00912729"/>
    <w:rPr>
      <w:b/>
      <w:bCs/>
      <w:smallCaps/>
      <w:spacing w:val="5"/>
      <w:sz w:val="22"/>
      <w:szCs w:val="22"/>
      <w:u w:val="single"/>
    </w:rPr>
  </w:style>
  <w:style w:type="character" w:styleId="Titredulivre">
    <w:name w:val="Book Title"/>
    <w:uiPriority w:val="33"/>
    <w:qFormat/>
    <w:rsid w:val="00912729"/>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912729"/>
    <w:pPr>
      <w:outlineLvl w:val="9"/>
    </w:pPr>
  </w:style>
  <w:style w:type="paragraph" w:styleId="Textedebulles">
    <w:name w:val="Balloon Text"/>
    <w:basedOn w:val="Normal"/>
    <w:link w:val="TextedebullesCar"/>
    <w:uiPriority w:val="99"/>
    <w:semiHidden/>
    <w:unhideWhenUsed/>
    <w:rsid w:val="002F12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1237"/>
    <w:rPr>
      <w:rFonts w:ascii="Tahoma" w:eastAsiaTheme="minorEastAsia" w:hAnsi="Tahoma" w:cs="Tahoma"/>
      <w:sz w:val="16"/>
      <w:szCs w:val="16"/>
      <w:lang w:val="fr-BE"/>
    </w:rPr>
  </w:style>
  <w:style w:type="paragraph" w:styleId="En-tte">
    <w:name w:val="header"/>
    <w:basedOn w:val="Normal"/>
    <w:link w:val="En-tteCar"/>
    <w:uiPriority w:val="99"/>
    <w:unhideWhenUsed/>
    <w:rsid w:val="000279E6"/>
    <w:pPr>
      <w:tabs>
        <w:tab w:val="center" w:pos="4536"/>
        <w:tab w:val="right" w:pos="9072"/>
      </w:tabs>
      <w:spacing w:after="0" w:line="240" w:lineRule="auto"/>
    </w:pPr>
  </w:style>
  <w:style w:type="character" w:customStyle="1" w:styleId="En-tteCar">
    <w:name w:val="En-tête Car"/>
    <w:basedOn w:val="Policepardfaut"/>
    <w:link w:val="En-tte"/>
    <w:uiPriority w:val="99"/>
    <w:rsid w:val="000279E6"/>
    <w:rPr>
      <w:rFonts w:eastAsiaTheme="minorEastAsia"/>
      <w:sz w:val="24"/>
      <w:lang w:val="fr-BE"/>
    </w:rPr>
  </w:style>
  <w:style w:type="paragraph" w:styleId="Pieddepage">
    <w:name w:val="footer"/>
    <w:basedOn w:val="Normal"/>
    <w:link w:val="PieddepageCar"/>
    <w:uiPriority w:val="99"/>
    <w:unhideWhenUsed/>
    <w:rsid w:val="000279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79E6"/>
    <w:rPr>
      <w:rFonts w:eastAsiaTheme="minorEastAsia"/>
      <w:sz w:val="24"/>
      <w:lang w:val="fr-BE"/>
    </w:rPr>
  </w:style>
  <w:style w:type="character" w:styleId="Lienhypertexte">
    <w:name w:val="Hyperlink"/>
    <w:basedOn w:val="Policepardfaut"/>
    <w:uiPriority w:val="99"/>
    <w:unhideWhenUsed/>
    <w:rsid w:val="00E50BD6"/>
    <w:rPr>
      <w:color w:val="0000FF" w:themeColor="hyperlink"/>
      <w:u w:val="single"/>
    </w:rPr>
  </w:style>
  <w:style w:type="table" w:styleId="Grilledutableau">
    <w:name w:val="Table Grid"/>
    <w:basedOn w:val="TableauNormal"/>
    <w:uiPriority w:val="59"/>
    <w:rsid w:val="002F7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2-Accent5">
    <w:name w:val="Medium Shading 2 Accent 5"/>
    <w:basedOn w:val="TableauNormal"/>
    <w:uiPriority w:val="64"/>
    <w:rsid w:val="002F7A2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umrodepage">
    <w:name w:val="page number"/>
    <w:basedOn w:val="Policepardfaut"/>
    <w:uiPriority w:val="99"/>
    <w:unhideWhenUsed/>
    <w:rsid w:val="00D24836"/>
    <w:rPr>
      <w:rFonts w:eastAsiaTheme="minorEastAsia" w:cstheme="minorBidi"/>
      <w:bCs w:val="0"/>
      <w:iCs w:val="0"/>
      <w:szCs w:val="22"/>
      <w:lang w:val="fr-FR"/>
    </w:rPr>
  </w:style>
  <w:style w:type="paragraph" w:styleId="Notedebasdepage">
    <w:name w:val="footnote text"/>
    <w:basedOn w:val="Normal"/>
    <w:link w:val="NotedebasdepageCar"/>
    <w:uiPriority w:val="99"/>
    <w:semiHidden/>
    <w:unhideWhenUsed/>
    <w:rsid w:val="00391F0C"/>
    <w:pPr>
      <w:spacing w:after="0" w:line="240" w:lineRule="auto"/>
    </w:pPr>
    <w:rPr>
      <w:sz w:val="20"/>
    </w:rPr>
  </w:style>
  <w:style w:type="character" w:customStyle="1" w:styleId="NotedebasdepageCar">
    <w:name w:val="Note de bas de page Car"/>
    <w:basedOn w:val="Policepardfaut"/>
    <w:link w:val="Notedebasdepage"/>
    <w:uiPriority w:val="99"/>
    <w:semiHidden/>
    <w:rsid w:val="00391F0C"/>
    <w:rPr>
      <w:rFonts w:eastAsiaTheme="minorEastAsia"/>
      <w:lang w:val="fr-BE"/>
    </w:rPr>
  </w:style>
  <w:style w:type="character" w:styleId="Appelnotedebasdep">
    <w:name w:val="footnote reference"/>
    <w:basedOn w:val="Policepardfaut"/>
    <w:uiPriority w:val="99"/>
    <w:semiHidden/>
    <w:unhideWhenUsed/>
    <w:rsid w:val="00391F0C"/>
    <w:rPr>
      <w:vertAlign w:val="superscript"/>
    </w:rPr>
  </w:style>
  <w:style w:type="paragraph" w:styleId="NormalWeb">
    <w:name w:val="Normal (Web)"/>
    <w:basedOn w:val="Normal"/>
    <w:uiPriority w:val="99"/>
    <w:unhideWhenUsed/>
    <w:rsid w:val="00B343B1"/>
    <w:pPr>
      <w:spacing w:before="100" w:beforeAutospacing="1" w:after="100" w:afterAutospacing="1" w:line="240" w:lineRule="auto"/>
      <w:jc w:val="left"/>
    </w:pPr>
    <w:rPr>
      <w:rFonts w:ascii="Times New Roman" w:eastAsia="Times New Roman" w:hAnsi="Times New Roman" w:cs="Times New Roman"/>
      <w:szCs w:val="24"/>
      <w:lang w:eastAsia="fr-BE" w:bidi="ar-SA"/>
    </w:rPr>
  </w:style>
</w:styles>
</file>

<file path=word/webSettings.xml><?xml version="1.0" encoding="utf-8"?>
<w:webSettings xmlns:r="http://schemas.openxmlformats.org/officeDocument/2006/relationships" xmlns:w="http://schemas.openxmlformats.org/wordprocessingml/2006/main">
  <w:divs>
    <w:div w:id="89740331">
      <w:bodyDiv w:val="1"/>
      <w:marLeft w:val="0"/>
      <w:marRight w:val="0"/>
      <w:marTop w:val="0"/>
      <w:marBottom w:val="0"/>
      <w:divBdr>
        <w:top w:val="none" w:sz="0" w:space="0" w:color="auto"/>
        <w:left w:val="none" w:sz="0" w:space="0" w:color="auto"/>
        <w:bottom w:val="none" w:sz="0" w:space="0" w:color="auto"/>
        <w:right w:val="none" w:sz="0" w:space="0" w:color="auto"/>
      </w:divBdr>
    </w:div>
    <w:div w:id="141848446">
      <w:bodyDiv w:val="1"/>
      <w:marLeft w:val="0"/>
      <w:marRight w:val="0"/>
      <w:marTop w:val="0"/>
      <w:marBottom w:val="0"/>
      <w:divBdr>
        <w:top w:val="none" w:sz="0" w:space="0" w:color="auto"/>
        <w:left w:val="none" w:sz="0" w:space="0" w:color="auto"/>
        <w:bottom w:val="none" w:sz="0" w:space="0" w:color="auto"/>
        <w:right w:val="none" w:sz="0" w:space="0" w:color="auto"/>
      </w:divBdr>
      <w:divsChild>
        <w:div w:id="1130319759">
          <w:marLeft w:val="0"/>
          <w:marRight w:val="0"/>
          <w:marTop w:val="0"/>
          <w:marBottom w:val="0"/>
          <w:divBdr>
            <w:top w:val="none" w:sz="0" w:space="0" w:color="auto"/>
            <w:left w:val="none" w:sz="0" w:space="0" w:color="auto"/>
            <w:bottom w:val="none" w:sz="0" w:space="0" w:color="auto"/>
            <w:right w:val="none" w:sz="0" w:space="0" w:color="auto"/>
          </w:divBdr>
          <w:divsChild>
            <w:div w:id="1887914975">
              <w:marLeft w:val="0"/>
              <w:marRight w:val="0"/>
              <w:marTop w:val="0"/>
              <w:marBottom w:val="0"/>
              <w:divBdr>
                <w:top w:val="none" w:sz="0" w:space="0" w:color="auto"/>
                <w:left w:val="none" w:sz="0" w:space="0" w:color="auto"/>
                <w:bottom w:val="none" w:sz="0" w:space="0" w:color="auto"/>
                <w:right w:val="none" w:sz="0" w:space="0" w:color="auto"/>
              </w:divBdr>
            </w:div>
          </w:divsChild>
        </w:div>
        <w:div w:id="996498929">
          <w:marLeft w:val="0"/>
          <w:marRight w:val="0"/>
          <w:marTop w:val="0"/>
          <w:marBottom w:val="30"/>
          <w:divBdr>
            <w:top w:val="none" w:sz="0" w:space="0" w:color="auto"/>
            <w:left w:val="none" w:sz="0" w:space="0" w:color="auto"/>
            <w:bottom w:val="none" w:sz="0" w:space="0" w:color="auto"/>
            <w:right w:val="none" w:sz="0" w:space="0" w:color="auto"/>
          </w:divBdr>
        </w:div>
      </w:divsChild>
    </w:div>
    <w:div w:id="225385353">
      <w:bodyDiv w:val="1"/>
      <w:marLeft w:val="0"/>
      <w:marRight w:val="0"/>
      <w:marTop w:val="0"/>
      <w:marBottom w:val="0"/>
      <w:divBdr>
        <w:top w:val="none" w:sz="0" w:space="0" w:color="auto"/>
        <w:left w:val="none" w:sz="0" w:space="0" w:color="auto"/>
        <w:bottom w:val="none" w:sz="0" w:space="0" w:color="auto"/>
        <w:right w:val="none" w:sz="0" w:space="0" w:color="auto"/>
      </w:divBdr>
    </w:div>
    <w:div w:id="248926745">
      <w:bodyDiv w:val="1"/>
      <w:marLeft w:val="0"/>
      <w:marRight w:val="0"/>
      <w:marTop w:val="0"/>
      <w:marBottom w:val="0"/>
      <w:divBdr>
        <w:top w:val="none" w:sz="0" w:space="0" w:color="auto"/>
        <w:left w:val="none" w:sz="0" w:space="0" w:color="auto"/>
        <w:bottom w:val="none" w:sz="0" w:space="0" w:color="auto"/>
        <w:right w:val="none" w:sz="0" w:space="0" w:color="auto"/>
      </w:divBdr>
    </w:div>
    <w:div w:id="264076783">
      <w:bodyDiv w:val="1"/>
      <w:marLeft w:val="0"/>
      <w:marRight w:val="0"/>
      <w:marTop w:val="0"/>
      <w:marBottom w:val="0"/>
      <w:divBdr>
        <w:top w:val="none" w:sz="0" w:space="0" w:color="auto"/>
        <w:left w:val="none" w:sz="0" w:space="0" w:color="auto"/>
        <w:bottom w:val="none" w:sz="0" w:space="0" w:color="auto"/>
        <w:right w:val="none" w:sz="0" w:space="0" w:color="auto"/>
      </w:divBdr>
    </w:div>
    <w:div w:id="299068836">
      <w:bodyDiv w:val="1"/>
      <w:marLeft w:val="0"/>
      <w:marRight w:val="0"/>
      <w:marTop w:val="0"/>
      <w:marBottom w:val="0"/>
      <w:divBdr>
        <w:top w:val="none" w:sz="0" w:space="0" w:color="auto"/>
        <w:left w:val="none" w:sz="0" w:space="0" w:color="auto"/>
        <w:bottom w:val="none" w:sz="0" w:space="0" w:color="auto"/>
        <w:right w:val="none" w:sz="0" w:space="0" w:color="auto"/>
      </w:divBdr>
    </w:div>
    <w:div w:id="322129716">
      <w:bodyDiv w:val="1"/>
      <w:marLeft w:val="0"/>
      <w:marRight w:val="0"/>
      <w:marTop w:val="0"/>
      <w:marBottom w:val="0"/>
      <w:divBdr>
        <w:top w:val="none" w:sz="0" w:space="0" w:color="auto"/>
        <w:left w:val="none" w:sz="0" w:space="0" w:color="auto"/>
        <w:bottom w:val="none" w:sz="0" w:space="0" w:color="auto"/>
        <w:right w:val="none" w:sz="0" w:space="0" w:color="auto"/>
      </w:divBdr>
    </w:div>
    <w:div w:id="412318015">
      <w:bodyDiv w:val="1"/>
      <w:marLeft w:val="0"/>
      <w:marRight w:val="0"/>
      <w:marTop w:val="0"/>
      <w:marBottom w:val="0"/>
      <w:divBdr>
        <w:top w:val="none" w:sz="0" w:space="0" w:color="auto"/>
        <w:left w:val="none" w:sz="0" w:space="0" w:color="auto"/>
        <w:bottom w:val="none" w:sz="0" w:space="0" w:color="auto"/>
        <w:right w:val="none" w:sz="0" w:space="0" w:color="auto"/>
      </w:divBdr>
    </w:div>
    <w:div w:id="416828687">
      <w:bodyDiv w:val="1"/>
      <w:marLeft w:val="0"/>
      <w:marRight w:val="0"/>
      <w:marTop w:val="0"/>
      <w:marBottom w:val="0"/>
      <w:divBdr>
        <w:top w:val="none" w:sz="0" w:space="0" w:color="auto"/>
        <w:left w:val="none" w:sz="0" w:space="0" w:color="auto"/>
        <w:bottom w:val="none" w:sz="0" w:space="0" w:color="auto"/>
        <w:right w:val="none" w:sz="0" w:space="0" w:color="auto"/>
      </w:divBdr>
    </w:div>
    <w:div w:id="548616754">
      <w:bodyDiv w:val="1"/>
      <w:marLeft w:val="0"/>
      <w:marRight w:val="0"/>
      <w:marTop w:val="0"/>
      <w:marBottom w:val="0"/>
      <w:divBdr>
        <w:top w:val="none" w:sz="0" w:space="0" w:color="auto"/>
        <w:left w:val="none" w:sz="0" w:space="0" w:color="auto"/>
        <w:bottom w:val="none" w:sz="0" w:space="0" w:color="auto"/>
        <w:right w:val="none" w:sz="0" w:space="0" w:color="auto"/>
      </w:divBdr>
      <w:divsChild>
        <w:div w:id="15859936">
          <w:marLeft w:val="336"/>
          <w:marRight w:val="0"/>
          <w:marTop w:val="120"/>
          <w:marBottom w:val="312"/>
          <w:divBdr>
            <w:top w:val="none" w:sz="0" w:space="0" w:color="auto"/>
            <w:left w:val="none" w:sz="0" w:space="0" w:color="auto"/>
            <w:bottom w:val="none" w:sz="0" w:space="0" w:color="auto"/>
            <w:right w:val="none" w:sz="0" w:space="0" w:color="auto"/>
          </w:divBdr>
          <w:divsChild>
            <w:div w:id="19856255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41422298">
      <w:bodyDiv w:val="1"/>
      <w:marLeft w:val="0"/>
      <w:marRight w:val="0"/>
      <w:marTop w:val="0"/>
      <w:marBottom w:val="0"/>
      <w:divBdr>
        <w:top w:val="none" w:sz="0" w:space="0" w:color="auto"/>
        <w:left w:val="none" w:sz="0" w:space="0" w:color="auto"/>
        <w:bottom w:val="none" w:sz="0" w:space="0" w:color="auto"/>
        <w:right w:val="none" w:sz="0" w:space="0" w:color="auto"/>
      </w:divBdr>
    </w:div>
    <w:div w:id="663633096">
      <w:bodyDiv w:val="1"/>
      <w:marLeft w:val="0"/>
      <w:marRight w:val="0"/>
      <w:marTop w:val="0"/>
      <w:marBottom w:val="0"/>
      <w:divBdr>
        <w:top w:val="none" w:sz="0" w:space="0" w:color="auto"/>
        <w:left w:val="none" w:sz="0" w:space="0" w:color="auto"/>
        <w:bottom w:val="none" w:sz="0" w:space="0" w:color="auto"/>
        <w:right w:val="none" w:sz="0" w:space="0" w:color="auto"/>
      </w:divBdr>
      <w:divsChild>
        <w:div w:id="8921694">
          <w:marLeft w:val="0"/>
          <w:marRight w:val="0"/>
          <w:marTop w:val="0"/>
          <w:marBottom w:val="0"/>
          <w:divBdr>
            <w:top w:val="none" w:sz="0" w:space="0" w:color="auto"/>
            <w:left w:val="none" w:sz="0" w:space="0" w:color="auto"/>
            <w:bottom w:val="none" w:sz="0" w:space="0" w:color="auto"/>
            <w:right w:val="none" w:sz="0" w:space="0" w:color="auto"/>
          </w:divBdr>
          <w:divsChild>
            <w:div w:id="314139648">
              <w:marLeft w:val="0"/>
              <w:marRight w:val="0"/>
              <w:marTop w:val="0"/>
              <w:marBottom w:val="0"/>
              <w:divBdr>
                <w:top w:val="none" w:sz="0" w:space="0" w:color="auto"/>
                <w:left w:val="none" w:sz="0" w:space="0" w:color="auto"/>
                <w:bottom w:val="none" w:sz="0" w:space="0" w:color="auto"/>
                <w:right w:val="none" w:sz="0" w:space="0" w:color="auto"/>
              </w:divBdr>
            </w:div>
          </w:divsChild>
        </w:div>
        <w:div w:id="2063868928">
          <w:marLeft w:val="0"/>
          <w:marRight w:val="0"/>
          <w:marTop w:val="0"/>
          <w:marBottom w:val="30"/>
          <w:divBdr>
            <w:top w:val="none" w:sz="0" w:space="0" w:color="auto"/>
            <w:left w:val="none" w:sz="0" w:space="0" w:color="auto"/>
            <w:bottom w:val="none" w:sz="0" w:space="0" w:color="auto"/>
            <w:right w:val="none" w:sz="0" w:space="0" w:color="auto"/>
          </w:divBdr>
        </w:div>
      </w:divsChild>
    </w:div>
    <w:div w:id="725488020">
      <w:bodyDiv w:val="1"/>
      <w:marLeft w:val="0"/>
      <w:marRight w:val="0"/>
      <w:marTop w:val="0"/>
      <w:marBottom w:val="0"/>
      <w:divBdr>
        <w:top w:val="none" w:sz="0" w:space="0" w:color="auto"/>
        <w:left w:val="none" w:sz="0" w:space="0" w:color="auto"/>
        <w:bottom w:val="none" w:sz="0" w:space="0" w:color="auto"/>
        <w:right w:val="none" w:sz="0" w:space="0" w:color="auto"/>
      </w:divBdr>
    </w:div>
    <w:div w:id="751316447">
      <w:bodyDiv w:val="1"/>
      <w:marLeft w:val="0"/>
      <w:marRight w:val="0"/>
      <w:marTop w:val="0"/>
      <w:marBottom w:val="0"/>
      <w:divBdr>
        <w:top w:val="none" w:sz="0" w:space="0" w:color="auto"/>
        <w:left w:val="none" w:sz="0" w:space="0" w:color="auto"/>
        <w:bottom w:val="none" w:sz="0" w:space="0" w:color="auto"/>
        <w:right w:val="none" w:sz="0" w:space="0" w:color="auto"/>
      </w:divBdr>
      <w:divsChild>
        <w:div w:id="1805417969">
          <w:marLeft w:val="336"/>
          <w:marRight w:val="0"/>
          <w:marTop w:val="120"/>
          <w:marBottom w:val="312"/>
          <w:divBdr>
            <w:top w:val="none" w:sz="0" w:space="0" w:color="auto"/>
            <w:left w:val="none" w:sz="0" w:space="0" w:color="auto"/>
            <w:bottom w:val="none" w:sz="0" w:space="0" w:color="auto"/>
            <w:right w:val="none" w:sz="0" w:space="0" w:color="auto"/>
          </w:divBdr>
          <w:divsChild>
            <w:div w:id="13918029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08011096">
      <w:bodyDiv w:val="1"/>
      <w:marLeft w:val="0"/>
      <w:marRight w:val="0"/>
      <w:marTop w:val="0"/>
      <w:marBottom w:val="0"/>
      <w:divBdr>
        <w:top w:val="none" w:sz="0" w:space="0" w:color="auto"/>
        <w:left w:val="none" w:sz="0" w:space="0" w:color="auto"/>
        <w:bottom w:val="none" w:sz="0" w:space="0" w:color="auto"/>
        <w:right w:val="none" w:sz="0" w:space="0" w:color="auto"/>
      </w:divBdr>
    </w:div>
    <w:div w:id="846334939">
      <w:bodyDiv w:val="1"/>
      <w:marLeft w:val="0"/>
      <w:marRight w:val="0"/>
      <w:marTop w:val="0"/>
      <w:marBottom w:val="0"/>
      <w:divBdr>
        <w:top w:val="none" w:sz="0" w:space="0" w:color="auto"/>
        <w:left w:val="none" w:sz="0" w:space="0" w:color="auto"/>
        <w:bottom w:val="none" w:sz="0" w:space="0" w:color="auto"/>
        <w:right w:val="none" w:sz="0" w:space="0" w:color="auto"/>
      </w:divBdr>
      <w:divsChild>
        <w:div w:id="1024672316">
          <w:marLeft w:val="547"/>
          <w:marRight w:val="0"/>
          <w:marTop w:val="101"/>
          <w:marBottom w:val="0"/>
          <w:divBdr>
            <w:top w:val="none" w:sz="0" w:space="0" w:color="auto"/>
            <w:left w:val="none" w:sz="0" w:space="0" w:color="auto"/>
            <w:bottom w:val="none" w:sz="0" w:space="0" w:color="auto"/>
            <w:right w:val="none" w:sz="0" w:space="0" w:color="auto"/>
          </w:divBdr>
        </w:div>
        <w:div w:id="395713214">
          <w:marLeft w:val="547"/>
          <w:marRight w:val="0"/>
          <w:marTop w:val="101"/>
          <w:marBottom w:val="0"/>
          <w:divBdr>
            <w:top w:val="none" w:sz="0" w:space="0" w:color="auto"/>
            <w:left w:val="none" w:sz="0" w:space="0" w:color="auto"/>
            <w:bottom w:val="none" w:sz="0" w:space="0" w:color="auto"/>
            <w:right w:val="none" w:sz="0" w:space="0" w:color="auto"/>
          </w:divBdr>
        </w:div>
        <w:div w:id="402073317">
          <w:marLeft w:val="547"/>
          <w:marRight w:val="0"/>
          <w:marTop w:val="101"/>
          <w:marBottom w:val="0"/>
          <w:divBdr>
            <w:top w:val="none" w:sz="0" w:space="0" w:color="auto"/>
            <w:left w:val="none" w:sz="0" w:space="0" w:color="auto"/>
            <w:bottom w:val="none" w:sz="0" w:space="0" w:color="auto"/>
            <w:right w:val="none" w:sz="0" w:space="0" w:color="auto"/>
          </w:divBdr>
        </w:div>
        <w:div w:id="1717511826">
          <w:marLeft w:val="547"/>
          <w:marRight w:val="0"/>
          <w:marTop w:val="101"/>
          <w:marBottom w:val="0"/>
          <w:divBdr>
            <w:top w:val="none" w:sz="0" w:space="0" w:color="auto"/>
            <w:left w:val="none" w:sz="0" w:space="0" w:color="auto"/>
            <w:bottom w:val="none" w:sz="0" w:space="0" w:color="auto"/>
            <w:right w:val="none" w:sz="0" w:space="0" w:color="auto"/>
          </w:divBdr>
        </w:div>
      </w:divsChild>
    </w:div>
    <w:div w:id="849444590">
      <w:bodyDiv w:val="1"/>
      <w:marLeft w:val="0"/>
      <w:marRight w:val="0"/>
      <w:marTop w:val="0"/>
      <w:marBottom w:val="0"/>
      <w:divBdr>
        <w:top w:val="none" w:sz="0" w:space="0" w:color="auto"/>
        <w:left w:val="none" w:sz="0" w:space="0" w:color="auto"/>
        <w:bottom w:val="none" w:sz="0" w:space="0" w:color="auto"/>
        <w:right w:val="none" w:sz="0" w:space="0" w:color="auto"/>
      </w:divBdr>
    </w:div>
    <w:div w:id="863397196">
      <w:bodyDiv w:val="1"/>
      <w:marLeft w:val="0"/>
      <w:marRight w:val="0"/>
      <w:marTop w:val="0"/>
      <w:marBottom w:val="0"/>
      <w:divBdr>
        <w:top w:val="none" w:sz="0" w:space="0" w:color="auto"/>
        <w:left w:val="none" w:sz="0" w:space="0" w:color="auto"/>
        <w:bottom w:val="none" w:sz="0" w:space="0" w:color="auto"/>
        <w:right w:val="none" w:sz="0" w:space="0" w:color="auto"/>
      </w:divBdr>
    </w:div>
    <w:div w:id="864288773">
      <w:bodyDiv w:val="1"/>
      <w:marLeft w:val="0"/>
      <w:marRight w:val="0"/>
      <w:marTop w:val="0"/>
      <w:marBottom w:val="0"/>
      <w:divBdr>
        <w:top w:val="none" w:sz="0" w:space="0" w:color="auto"/>
        <w:left w:val="none" w:sz="0" w:space="0" w:color="auto"/>
        <w:bottom w:val="none" w:sz="0" w:space="0" w:color="auto"/>
        <w:right w:val="none" w:sz="0" w:space="0" w:color="auto"/>
      </w:divBdr>
    </w:div>
    <w:div w:id="986279271">
      <w:bodyDiv w:val="1"/>
      <w:marLeft w:val="0"/>
      <w:marRight w:val="0"/>
      <w:marTop w:val="0"/>
      <w:marBottom w:val="0"/>
      <w:divBdr>
        <w:top w:val="none" w:sz="0" w:space="0" w:color="auto"/>
        <w:left w:val="none" w:sz="0" w:space="0" w:color="auto"/>
        <w:bottom w:val="none" w:sz="0" w:space="0" w:color="auto"/>
        <w:right w:val="none" w:sz="0" w:space="0" w:color="auto"/>
      </w:divBdr>
    </w:div>
    <w:div w:id="1140609470">
      <w:bodyDiv w:val="1"/>
      <w:marLeft w:val="0"/>
      <w:marRight w:val="0"/>
      <w:marTop w:val="0"/>
      <w:marBottom w:val="0"/>
      <w:divBdr>
        <w:top w:val="none" w:sz="0" w:space="0" w:color="auto"/>
        <w:left w:val="none" w:sz="0" w:space="0" w:color="auto"/>
        <w:bottom w:val="none" w:sz="0" w:space="0" w:color="auto"/>
        <w:right w:val="none" w:sz="0" w:space="0" w:color="auto"/>
      </w:divBdr>
    </w:div>
    <w:div w:id="1392538810">
      <w:bodyDiv w:val="1"/>
      <w:marLeft w:val="0"/>
      <w:marRight w:val="0"/>
      <w:marTop w:val="0"/>
      <w:marBottom w:val="0"/>
      <w:divBdr>
        <w:top w:val="none" w:sz="0" w:space="0" w:color="auto"/>
        <w:left w:val="none" w:sz="0" w:space="0" w:color="auto"/>
        <w:bottom w:val="none" w:sz="0" w:space="0" w:color="auto"/>
        <w:right w:val="none" w:sz="0" w:space="0" w:color="auto"/>
      </w:divBdr>
    </w:div>
    <w:div w:id="1410423375">
      <w:bodyDiv w:val="1"/>
      <w:marLeft w:val="0"/>
      <w:marRight w:val="0"/>
      <w:marTop w:val="0"/>
      <w:marBottom w:val="0"/>
      <w:divBdr>
        <w:top w:val="none" w:sz="0" w:space="0" w:color="auto"/>
        <w:left w:val="none" w:sz="0" w:space="0" w:color="auto"/>
        <w:bottom w:val="none" w:sz="0" w:space="0" w:color="auto"/>
        <w:right w:val="none" w:sz="0" w:space="0" w:color="auto"/>
      </w:divBdr>
    </w:div>
    <w:div w:id="1648589598">
      <w:bodyDiv w:val="1"/>
      <w:marLeft w:val="0"/>
      <w:marRight w:val="0"/>
      <w:marTop w:val="0"/>
      <w:marBottom w:val="0"/>
      <w:divBdr>
        <w:top w:val="none" w:sz="0" w:space="0" w:color="auto"/>
        <w:left w:val="none" w:sz="0" w:space="0" w:color="auto"/>
        <w:bottom w:val="none" w:sz="0" w:space="0" w:color="auto"/>
        <w:right w:val="none" w:sz="0" w:space="0" w:color="auto"/>
      </w:divBdr>
    </w:div>
    <w:div w:id="1792090423">
      <w:bodyDiv w:val="1"/>
      <w:marLeft w:val="0"/>
      <w:marRight w:val="0"/>
      <w:marTop w:val="0"/>
      <w:marBottom w:val="0"/>
      <w:divBdr>
        <w:top w:val="none" w:sz="0" w:space="0" w:color="auto"/>
        <w:left w:val="none" w:sz="0" w:space="0" w:color="auto"/>
        <w:bottom w:val="none" w:sz="0" w:space="0" w:color="auto"/>
        <w:right w:val="none" w:sz="0" w:space="0" w:color="auto"/>
      </w:divBdr>
    </w:div>
    <w:div w:id="1934970172">
      <w:bodyDiv w:val="1"/>
      <w:marLeft w:val="0"/>
      <w:marRight w:val="0"/>
      <w:marTop w:val="0"/>
      <w:marBottom w:val="0"/>
      <w:divBdr>
        <w:top w:val="none" w:sz="0" w:space="0" w:color="auto"/>
        <w:left w:val="none" w:sz="0" w:space="0" w:color="auto"/>
        <w:bottom w:val="none" w:sz="0" w:space="0" w:color="auto"/>
        <w:right w:val="none" w:sz="0" w:space="0" w:color="auto"/>
      </w:divBdr>
    </w:div>
    <w:div w:id="1961647279">
      <w:bodyDiv w:val="1"/>
      <w:marLeft w:val="0"/>
      <w:marRight w:val="0"/>
      <w:marTop w:val="0"/>
      <w:marBottom w:val="0"/>
      <w:divBdr>
        <w:top w:val="none" w:sz="0" w:space="0" w:color="auto"/>
        <w:left w:val="none" w:sz="0" w:space="0" w:color="auto"/>
        <w:bottom w:val="none" w:sz="0" w:space="0" w:color="auto"/>
        <w:right w:val="none" w:sz="0" w:space="0" w:color="auto"/>
      </w:divBdr>
    </w:div>
    <w:div w:id="1990208085">
      <w:bodyDiv w:val="1"/>
      <w:marLeft w:val="0"/>
      <w:marRight w:val="0"/>
      <w:marTop w:val="0"/>
      <w:marBottom w:val="0"/>
      <w:divBdr>
        <w:top w:val="none" w:sz="0" w:space="0" w:color="auto"/>
        <w:left w:val="none" w:sz="0" w:space="0" w:color="auto"/>
        <w:bottom w:val="none" w:sz="0" w:space="0" w:color="auto"/>
        <w:right w:val="none" w:sz="0" w:space="0" w:color="auto"/>
      </w:divBdr>
      <w:divsChild>
        <w:div w:id="322901717">
          <w:marLeft w:val="336"/>
          <w:marRight w:val="0"/>
          <w:marTop w:val="120"/>
          <w:marBottom w:val="312"/>
          <w:divBdr>
            <w:top w:val="none" w:sz="0" w:space="0" w:color="auto"/>
            <w:left w:val="none" w:sz="0" w:space="0" w:color="auto"/>
            <w:bottom w:val="none" w:sz="0" w:space="0" w:color="auto"/>
            <w:right w:val="none" w:sz="0" w:space="0" w:color="auto"/>
          </w:divBdr>
          <w:divsChild>
            <w:div w:id="9432692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50567638">
      <w:bodyDiv w:val="1"/>
      <w:marLeft w:val="0"/>
      <w:marRight w:val="0"/>
      <w:marTop w:val="0"/>
      <w:marBottom w:val="0"/>
      <w:divBdr>
        <w:top w:val="none" w:sz="0" w:space="0" w:color="auto"/>
        <w:left w:val="none" w:sz="0" w:space="0" w:color="auto"/>
        <w:bottom w:val="none" w:sz="0" w:space="0" w:color="auto"/>
        <w:right w:val="none" w:sz="0" w:space="0" w:color="auto"/>
      </w:divBdr>
    </w:div>
    <w:div w:id="207481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18F47D-383E-449F-B730-037A776A0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283</Words>
  <Characters>1562</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dc:creator>
  <cp:lastModifiedBy>pack</cp:lastModifiedBy>
  <cp:revision>6</cp:revision>
  <cp:lastPrinted>2020-03-09T10:16:00Z</cp:lastPrinted>
  <dcterms:created xsi:type="dcterms:W3CDTF">2020-11-25T10:17:00Z</dcterms:created>
  <dcterms:modified xsi:type="dcterms:W3CDTF">2020-11-25T10:46:00Z</dcterms:modified>
</cp:coreProperties>
</file>