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36D8E" w14:textId="527A1AC2" w:rsidR="005A6D8B" w:rsidRDefault="005A6D8B" w:rsidP="005A6D8B">
      <w:pPr>
        <w:widowControl/>
        <w:suppressAutoHyphens w:val="0"/>
        <w:jc w:val="center"/>
        <w:textAlignment w:val="auto"/>
        <w:rPr>
          <w:rFonts w:eastAsia="Times New Roman" w:cs="Times New Roman"/>
          <w:kern w:val="0"/>
          <w:lang w:val="fr-FR" w:eastAsia="fr-BE" w:bidi="ar-SA"/>
        </w:rPr>
      </w:pPr>
      <w:r>
        <w:rPr>
          <w:rFonts w:eastAsia="Times New Roman" w:cs="Times New Roman"/>
          <w:kern w:val="0"/>
          <w:lang w:val="fr-FR" w:eastAsia="fr-BE" w:bidi="ar-SA"/>
        </w:rPr>
        <w:t>Nom et prénom :…………………………Classe : ………………………..Date :……………</w:t>
      </w:r>
    </w:p>
    <w:p w14:paraId="31616A75" w14:textId="77777777" w:rsidR="00C74A47" w:rsidRPr="005A6D8B" w:rsidRDefault="00C74A47" w:rsidP="005A6D8B">
      <w:pPr>
        <w:widowControl/>
        <w:suppressAutoHyphens w:val="0"/>
        <w:jc w:val="center"/>
        <w:textAlignment w:val="auto"/>
        <w:rPr>
          <w:rFonts w:eastAsia="Times New Roman" w:cs="Times New Roman"/>
          <w:kern w:val="0"/>
          <w:lang w:val="fr-FR" w:eastAsia="fr-BE" w:bidi="ar-SA"/>
        </w:rPr>
      </w:pPr>
    </w:p>
    <w:p w14:paraId="2A83D6D5" w14:textId="23021BD6" w:rsidR="005A6D8B" w:rsidRPr="005A6D8B" w:rsidRDefault="005A6D8B" w:rsidP="005A6D8B">
      <w:pPr>
        <w:widowControl/>
        <w:suppressAutoHyphens w:val="0"/>
        <w:jc w:val="center"/>
        <w:textAlignment w:val="auto"/>
        <w:rPr>
          <w:rFonts w:eastAsia="Times New Roman" w:cs="Times New Roman"/>
          <w:kern w:val="0"/>
          <w:lang w:val="fr-FR" w:eastAsia="fr-BE" w:bidi="ar-SA"/>
        </w:rPr>
      </w:pPr>
      <w:r w:rsidRPr="005A6D8B">
        <w:rPr>
          <w:rFonts w:eastAsia="Times New Roman" w:cs="Times New Roman"/>
          <w:kern w:val="0"/>
          <w:lang w:val="fr-FR" w:eastAsia="fr-BE" w:bidi="ar-SA"/>
        </w:rPr>
        <w:t>========================================================</w:t>
      </w:r>
      <w:r>
        <w:rPr>
          <w:rFonts w:eastAsia="Times New Roman" w:cs="Times New Roman"/>
          <w:kern w:val="0"/>
          <w:lang w:val="fr-FR" w:eastAsia="fr-BE" w:bidi="ar-SA"/>
        </w:rPr>
        <w:t>===========</w:t>
      </w:r>
    </w:p>
    <w:p w14:paraId="75F857A0" w14:textId="77777777" w:rsidR="00C74A47" w:rsidRDefault="00C74A47" w:rsidP="005A6D8B">
      <w:pPr>
        <w:widowControl/>
        <w:suppressAutoHyphens w:val="0"/>
        <w:jc w:val="center"/>
        <w:textAlignment w:val="auto"/>
        <w:rPr>
          <w:rFonts w:eastAsia="Times New Roman" w:cs="Times New Roman"/>
          <w:b/>
          <w:bCs/>
          <w:kern w:val="0"/>
          <w:sz w:val="28"/>
          <w:szCs w:val="28"/>
          <w:u w:val="single"/>
          <w:lang w:val="fr-FR" w:eastAsia="fr-BE" w:bidi="ar-SA"/>
        </w:rPr>
      </w:pPr>
    </w:p>
    <w:p w14:paraId="1F3C011E" w14:textId="7BC5FFEE" w:rsidR="005A6D8B" w:rsidRPr="005A6D8B" w:rsidRDefault="005A6D8B" w:rsidP="005A6D8B">
      <w:pPr>
        <w:widowControl/>
        <w:suppressAutoHyphens w:val="0"/>
        <w:jc w:val="center"/>
        <w:textAlignment w:val="auto"/>
        <w:rPr>
          <w:rFonts w:eastAsia="Times New Roman" w:cs="Times New Roman"/>
          <w:b/>
          <w:bCs/>
          <w:kern w:val="0"/>
          <w:sz w:val="28"/>
          <w:szCs w:val="28"/>
          <w:u w:val="single"/>
          <w:lang w:val="fr-FR" w:eastAsia="fr-BE" w:bidi="ar-SA"/>
        </w:rPr>
      </w:pPr>
      <w:r w:rsidRPr="005A6D8B">
        <w:rPr>
          <w:rFonts w:eastAsia="Times New Roman" w:cs="Times New Roman"/>
          <w:b/>
          <w:bCs/>
          <w:kern w:val="0"/>
          <w:sz w:val="28"/>
          <w:szCs w:val="28"/>
          <w:u w:val="single"/>
          <w:lang w:val="fr-FR" w:eastAsia="fr-BE" w:bidi="ar-SA"/>
        </w:rPr>
        <w:t>Evaluation</w:t>
      </w:r>
    </w:p>
    <w:p w14:paraId="218768E7" w14:textId="77777777" w:rsidR="005A6D8B" w:rsidRDefault="005A6D8B" w:rsidP="005A6D8B">
      <w:pPr>
        <w:widowControl/>
        <w:suppressAutoHyphens w:val="0"/>
        <w:textAlignment w:val="auto"/>
        <w:rPr>
          <w:rFonts w:eastAsia="Times New Roman" w:cs="Times New Roman"/>
          <w:kern w:val="0"/>
          <w:lang w:val="fr-FR" w:eastAsia="fr-BE" w:bidi="ar-SA"/>
        </w:rPr>
      </w:pPr>
    </w:p>
    <w:p w14:paraId="01A67CCC" w14:textId="43ADF911" w:rsidR="005A6D8B" w:rsidRDefault="005A6D8B" w:rsidP="005A6D8B">
      <w:pPr>
        <w:widowControl/>
        <w:shd w:val="clear" w:color="auto" w:fill="F2F2F2"/>
        <w:suppressAutoHyphens w:val="0"/>
        <w:textAlignment w:val="auto"/>
      </w:pPr>
      <w:r>
        <w:rPr>
          <w:rFonts w:ascii="Arial Black" w:eastAsia="Times New Roman" w:hAnsi="Arial Black" w:cs="Times New Roman"/>
          <w:kern w:val="0"/>
          <w:sz w:val="22"/>
          <w:szCs w:val="22"/>
          <w:lang w:val="fr-FR" w:eastAsia="fr-BE" w:bidi="ar-SA"/>
        </w:rPr>
        <w:t xml:space="preserve">I/ </w:t>
      </w:r>
      <w:r>
        <w:rPr>
          <w:rFonts w:ascii="Arial Black" w:eastAsia="Times New Roman" w:hAnsi="Arial Black" w:cs="Times New Roman"/>
          <w:b/>
          <w:bCs/>
          <w:kern w:val="0"/>
          <w:sz w:val="22"/>
          <w:szCs w:val="22"/>
          <w:lang w:eastAsia="fr-BE" w:bidi="ar-SA"/>
        </w:rPr>
        <w:t>Le bruit des sèche-cheveux est la principale nuisance sonore que l’on retrouve dans les salons de coiffure. Même si elle n’est pas grave pour l’environnement et ne cause pas de problèmes au voisinage, pour le personnel du salon c’est une nuisance au quotidien</w:t>
      </w:r>
    </w:p>
    <w:p w14:paraId="65903C2C" w14:textId="77777777" w:rsidR="005A6D8B" w:rsidRDefault="005A6D8B" w:rsidP="005A6D8B">
      <w:pPr>
        <w:widowControl/>
        <w:suppressAutoHyphens w:val="0"/>
        <w:textAlignment w:val="auto"/>
        <w:rPr>
          <w:rFonts w:eastAsia="Times New Roman" w:cs="Times New Roman"/>
          <w:kern w:val="0"/>
          <w:lang w:val="fr-FR" w:eastAsia="fr-BE" w:bidi="ar-SA"/>
        </w:rPr>
      </w:pPr>
    </w:p>
    <w:p w14:paraId="52BB9741" w14:textId="77777777" w:rsidR="005A6D8B" w:rsidRDefault="005A6D8B" w:rsidP="005A6D8B">
      <w:pPr>
        <w:widowControl/>
        <w:suppressAutoHyphens w:val="0"/>
        <w:textAlignment w:val="auto"/>
        <w:rPr>
          <w:rFonts w:eastAsia="Times New Roman" w:cs="Times New Roman"/>
          <w:kern w:val="0"/>
          <w:lang w:val="fr-FR" w:eastAsia="fr-BE" w:bidi="ar-SA"/>
        </w:rPr>
      </w:pPr>
    </w:p>
    <w:p w14:paraId="2C1D7C05" w14:textId="6F8E62C8" w:rsidR="005A6D8B" w:rsidRDefault="005A6D8B" w:rsidP="005A6D8B">
      <w:pPr>
        <w:widowControl/>
        <w:suppressAutoHyphens w:val="0"/>
        <w:textAlignment w:val="auto"/>
      </w:pPr>
      <w:r>
        <w:rPr>
          <w:rFonts w:eastAsia="Times New Roman" w:cs="Times New Roman"/>
          <w:kern w:val="0"/>
          <w:lang w:val="fr-FR" w:eastAsia="fr-BE" w:bidi="ar-SA"/>
        </w:rPr>
        <w:t xml:space="preserve">1. Comment procède-t-on pour additionner 2 bruits identiques ? </w:t>
      </w:r>
    </w:p>
    <w:p w14:paraId="022B879D" w14:textId="01DA6F92" w:rsidR="005A6D8B" w:rsidRDefault="005A6D8B" w:rsidP="005A6D8B">
      <w:pPr>
        <w:widowControl/>
        <w:suppressAutoHyphens w:val="0"/>
        <w:spacing w:before="100"/>
        <w:textAlignment w:val="auto"/>
        <w:rPr>
          <w:rFonts w:cs="Times New Roman"/>
          <w:b/>
        </w:rPr>
      </w:pPr>
      <w:bookmarkStart w:id="0" w:name="_Hlk517471170"/>
      <w:r>
        <w:rPr>
          <w:rFonts w:cs="Times New Roman"/>
          <w:b/>
        </w:rPr>
        <w:t>.......................................................................................................................................................</w:t>
      </w:r>
      <w:bookmarkEnd w:id="0"/>
    </w:p>
    <w:p w14:paraId="5AFE4390" w14:textId="22BB983E" w:rsidR="005A6D8B" w:rsidRDefault="005A6D8B" w:rsidP="005A6D8B">
      <w:pPr>
        <w:widowControl/>
        <w:suppressAutoHyphens w:val="0"/>
        <w:spacing w:before="100"/>
        <w:textAlignment w:val="auto"/>
        <w:rPr>
          <w:rFonts w:cs="Times New Roman"/>
          <w:b/>
        </w:rPr>
      </w:pPr>
      <w:r>
        <w:rPr>
          <w:rFonts w:cs="Times New Roman"/>
          <w:b/>
        </w:rPr>
        <w:t>.......................................................................................................................................................</w:t>
      </w:r>
    </w:p>
    <w:p w14:paraId="6772C7A0" w14:textId="11CC3DA5" w:rsidR="005A6D8B" w:rsidRDefault="005A6D8B" w:rsidP="005A6D8B">
      <w:pPr>
        <w:widowControl/>
        <w:suppressAutoHyphens w:val="0"/>
        <w:spacing w:before="100"/>
        <w:textAlignment w:val="auto"/>
        <w:rPr>
          <w:rFonts w:cs="Times New Roman"/>
          <w:b/>
        </w:rPr>
      </w:pPr>
      <w:r>
        <w:rPr>
          <w:rFonts w:cs="Times New Roman"/>
          <w:b/>
        </w:rPr>
        <w:t>.......................................................................................................................................................</w:t>
      </w:r>
    </w:p>
    <w:p w14:paraId="39612D93" w14:textId="4DB65B1B" w:rsidR="005A6D8B" w:rsidRDefault="005A6D8B" w:rsidP="005A6D8B">
      <w:pPr>
        <w:widowControl/>
        <w:suppressAutoHyphens w:val="0"/>
        <w:spacing w:before="100"/>
        <w:textAlignment w:val="auto"/>
        <w:rPr>
          <w:rFonts w:cs="Times New Roman"/>
          <w:b/>
        </w:rPr>
      </w:pPr>
      <w:r>
        <w:rPr>
          <w:rFonts w:cs="Times New Roman"/>
          <w:b/>
        </w:rPr>
        <w:t>.......................................................................................................................................................</w:t>
      </w:r>
    </w:p>
    <w:p w14:paraId="67D1EEE0" w14:textId="77777777" w:rsidR="00C74A47" w:rsidRDefault="00C74A47" w:rsidP="005A6D8B">
      <w:pPr>
        <w:widowControl/>
        <w:suppressAutoHyphens w:val="0"/>
        <w:spacing w:before="100"/>
        <w:textAlignment w:val="auto"/>
        <w:rPr>
          <w:rFonts w:cs="Times New Roman"/>
          <w:b/>
        </w:rPr>
      </w:pPr>
    </w:p>
    <w:p w14:paraId="601E422F" w14:textId="77328411" w:rsidR="005A6D8B" w:rsidRDefault="005A6D8B" w:rsidP="005A6D8B">
      <w:pPr>
        <w:autoSpaceDE w:val="0"/>
        <w:textAlignment w:val="auto"/>
      </w:pPr>
      <w:r>
        <w:rPr>
          <w:rFonts w:eastAsia="Comic Sans MS" w:cs="Comic Sans MS"/>
          <w:iCs/>
          <w:lang w:val="fr-FR" w:eastAsia="fr-FR" w:bidi="ar-SA"/>
        </w:rPr>
        <w:t xml:space="preserve">2. Analyser les documents 1 &amp; 2 (page </w:t>
      </w:r>
      <w:r w:rsidR="005C5C19">
        <w:rPr>
          <w:rFonts w:eastAsia="Comic Sans MS" w:cs="Comic Sans MS"/>
          <w:iCs/>
          <w:lang w:val="fr-FR" w:eastAsia="fr-FR" w:bidi="ar-SA"/>
        </w:rPr>
        <w:t>2</w:t>
      </w:r>
      <w:r>
        <w:rPr>
          <w:rFonts w:eastAsia="Comic Sans MS" w:cs="Comic Sans MS"/>
          <w:iCs/>
          <w:lang w:val="fr-FR" w:eastAsia="fr-FR" w:bidi="ar-SA"/>
        </w:rPr>
        <w:t xml:space="preserve">) puis compléter le tableau ci- dessous </w:t>
      </w:r>
    </w:p>
    <w:tbl>
      <w:tblPr>
        <w:tblW w:w="5000" w:type="pct"/>
        <w:tblCellMar>
          <w:left w:w="10" w:type="dxa"/>
          <w:right w:w="10" w:type="dxa"/>
        </w:tblCellMar>
        <w:tblLook w:val="04A0" w:firstRow="1" w:lastRow="0" w:firstColumn="1" w:lastColumn="0" w:noHBand="0" w:noVBand="1"/>
      </w:tblPr>
      <w:tblGrid>
        <w:gridCol w:w="2418"/>
        <w:gridCol w:w="2051"/>
        <w:gridCol w:w="2377"/>
        <w:gridCol w:w="2210"/>
      </w:tblGrid>
      <w:tr w:rsidR="005A6D8B" w14:paraId="5A9EDC3A" w14:textId="77777777" w:rsidTr="004C448B">
        <w:tc>
          <w:tcPr>
            <w:tcW w:w="2925"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03DDE07E" w14:textId="77777777" w:rsidR="005A6D8B" w:rsidRDefault="005A6D8B" w:rsidP="004C448B">
            <w:pPr>
              <w:widowControl/>
              <w:suppressAutoHyphens w:val="0"/>
              <w:spacing w:before="100"/>
              <w:textAlignment w:val="auto"/>
              <w:rPr>
                <w:rFonts w:eastAsia="Times New Roman" w:cs="Times New Roman"/>
                <w:kern w:val="0"/>
                <w:lang w:eastAsia="fr-BE" w:bidi="ar-SA"/>
              </w:rPr>
            </w:pPr>
            <w:r>
              <w:rPr>
                <w:rFonts w:eastAsia="Times New Roman" w:cs="Times New Roman"/>
                <w:kern w:val="0"/>
                <w:lang w:eastAsia="fr-BE" w:bidi="ar-SA"/>
              </w:rPr>
              <w:t>Le niveau sonore en dB</w:t>
            </w:r>
          </w:p>
        </w:tc>
        <w:tc>
          <w:tcPr>
            <w:tcW w:w="229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71F9E5F6" w14:textId="77777777" w:rsidR="005A6D8B" w:rsidRDefault="005A6D8B" w:rsidP="004C448B">
            <w:pPr>
              <w:widowControl/>
              <w:suppressAutoHyphens w:val="0"/>
              <w:spacing w:before="100"/>
              <w:jc w:val="center"/>
              <w:textAlignment w:val="auto"/>
              <w:rPr>
                <w:rFonts w:eastAsia="Times New Roman" w:cs="Times New Roman"/>
                <w:kern w:val="0"/>
                <w:lang w:eastAsia="fr-BE" w:bidi="ar-SA"/>
              </w:rPr>
            </w:pPr>
            <w:r>
              <w:rPr>
                <w:rFonts w:eastAsia="Times New Roman" w:cs="Times New Roman"/>
                <w:kern w:val="0"/>
                <w:lang w:eastAsia="fr-BE" w:bidi="ar-SA"/>
              </w:rPr>
              <w:t>....................</w:t>
            </w:r>
          </w:p>
        </w:tc>
        <w:tc>
          <w:tcPr>
            <w:tcW w:w="2613"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1AF8044F" w14:textId="77777777" w:rsidR="005A6D8B" w:rsidRDefault="005A6D8B" w:rsidP="004C448B">
            <w:pPr>
              <w:widowControl/>
              <w:suppressAutoHyphens w:val="0"/>
              <w:spacing w:before="100"/>
              <w:jc w:val="center"/>
              <w:textAlignment w:val="auto"/>
              <w:rPr>
                <w:rFonts w:eastAsia="Times New Roman" w:cs="Times New Roman"/>
                <w:kern w:val="0"/>
                <w:lang w:eastAsia="fr-BE" w:bidi="ar-SA"/>
              </w:rPr>
            </w:pPr>
            <w:r>
              <w:rPr>
                <w:rFonts w:eastAsia="Times New Roman" w:cs="Times New Roman"/>
                <w:kern w:val="0"/>
                <w:lang w:eastAsia="fr-BE" w:bidi="ar-SA"/>
              </w:rPr>
              <w:t>97</w:t>
            </w:r>
          </w:p>
        </w:tc>
        <w:tc>
          <w:tcPr>
            <w:tcW w:w="2613"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37C9FA94" w14:textId="77777777" w:rsidR="005A6D8B" w:rsidRDefault="005A6D8B" w:rsidP="004C448B">
            <w:pPr>
              <w:widowControl/>
              <w:suppressAutoHyphens w:val="0"/>
              <w:spacing w:before="100"/>
              <w:jc w:val="center"/>
              <w:textAlignment w:val="auto"/>
              <w:rPr>
                <w:rFonts w:eastAsia="Times New Roman" w:cs="Times New Roman"/>
                <w:kern w:val="0"/>
                <w:lang w:eastAsia="fr-BE" w:bidi="ar-SA"/>
              </w:rPr>
            </w:pPr>
            <w:r>
              <w:rPr>
                <w:rFonts w:eastAsia="Times New Roman" w:cs="Times New Roman"/>
                <w:kern w:val="0"/>
                <w:lang w:eastAsia="fr-BE" w:bidi="ar-SA"/>
              </w:rPr>
              <w:t>...............</w:t>
            </w:r>
          </w:p>
        </w:tc>
      </w:tr>
      <w:tr w:rsidR="005A6D8B" w14:paraId="128E633B" w14:textId="77777777" w:rsidTr="004C448B">
        <w:tc>
          <w:tcPr>
            <w:tcW w:w="2925"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1B737C75" w14:textId="77777777" w:rsidR="005A6D8B" w:rsidRDefault="005A6D8B" w:rsidP="004C448B">
            <w:pPr>
              <w:widowControl/>
              <w:suppressAutoHyphens w:val="0"/>
              <w:spacing w:before="100"/>
              <w:textAlignment w:val="auto"/>
              <w:rPr>
                <w:rFonts w:eastAsia="Times New Roman" w:cs="Times New Roman"/>
                <w:kern w:val="0"/>
                <w:lang w:eastAsia="fr-BE" w:bidi="ar-SA"/>
              </w:rPr>
            </w:pPr>
            <w:r>
              <w:rPr>
                <w:rFonts w:eastAsia="Times New Roman" w:cs="Times New Roman"/>
                <w:kern w:val="0"/>
                <w:lang w:eastAsia="fr-BE" w:bidi="ar-SA"/>
              </w:rPr>
              <w:t>Nombre de sèche-cheveux</w:t>
            </w:r>
          </w:p>
        </w:tc>
        <w:tc>
          <w:tcPr>
            <w:tcW w:w="229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387A50BF" w14:textId="77777777" w:rsidR="005A6D8B" w:rsidRDefault="005A6D8B" w:rsidP="004C448B">
            <w:pPr>
              <w:widowControl/>
              <w:suppressAutoHyphens w:val="0"/>
              <w:spacing w:before="100"/>
              <w:jc w:val="center"/>
              <w:textAlignment w:val="auto"/>
              <w:rPr>
                <w:rFonts w:eastAsia="Times New Roman" w:cs="Times New Roman"/>
                <w:kern w:val="0"/>
                <w:lang w:eastAsia="fr-BE" w:bidi="ar-SA"/>
              </w:rPr>
            </w:pPr>
            <w:r>
              <w:rPr>
                <w:rFonts w:eastAsia="Times New Roman" w:cs="Times New Roman"/>
                <w:kern w:val="0"/>
                <w:lang w:eastAsia="fr-BE" w:bidi="ar-SA"/>
              </w:rPr>
              <w:t>4</w:t>
            </w:r>
          </w:p>
        </w:tc>
        <w:tc>
          <w:tcPr>
            <w:tcW w:w="2613"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47788AB9" w14:textId="77777777" w:rsidR="005A6D8B" w:rsidRDefault="005A6D8B" w:rsidP="004C448B">
            <w:pPr>
              <w:widowControl/>
              <w:suppressAutoHyphens w:val="0"/>
              <w:spacing w:before="100"/>
              <w:jc w:val="center"/>
              <w:textAlignment w:val="auto"/>
              <w:rPr>
                <w:rFonts w:eastAsia="Times New Roman" w:cs="Times New Roman"/>
                <w:kern w:val="0"/>
                <w:lang w:eastAsia="fr-BE" w:bidi="ar-SA"/>
              </w:rPr>
            </w:pPr>
            <w:r>
              <w:rPr>
                <w:rFonts w:eastAsia="Times New Roman" w:cs="Times New Roman"/>
                <w:kern w:val="0"/>
                <w:lang w:eastAsia="fr-BE" w:bidi="ar-SA"/>
              </w:rPr>
              <w:t>..........................</w:t>
            </w:r>
          </w:p>
        </w:tc>
        <w:tc>
          <w:tcPr>
            <w:tcW w:w="2613"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766EC527" w14:textId="77777777" w:rsidR="005A6D8B" w:rsidRDefault="005A6D8B" w:rsidP="004C448B">
            <w:pPr>
              <w:widowControl/>
              <w:suppressAutoHyphens w:val="0"/>
              <w:spacing w:before="100"/>
              <w:jc w:val="center"/>
              <w:textAlignment w:val="auto"/>
              <w:rPr>
                <w:rFonts w:eastAsia="Times New Roman" w:cs="Times New Roman"/>
                <w:kern w:val="0"/>
                <w:lang w:eastAsia="fr-BE" w:bidi="ar-SA"/>
              </w:rPr>
            </w:pPr>
            <w:r>
              <w:rPr>
                <w:rFonts w:eastAsia="Times New Roman" w:cs="Times New Roman"/>
                <w:kern w:val="0"/>
                <w:lang w:eastAsia="fr-BE" w:bidi="ar-SA"/>
              </w:rPr>
              <w:t>8</w:t>
            </w:r>
          </w:p>
        </w:tc>
      </w:tr>
    </w:tbl>
    <w:p w14:paraId="7B817DDC" w14:textId="77777777" w:rsidR="005A6D8B" w:rsidRDefault="005A6D8B" w:rsidP="005A6D8B">
      <w:pPr>
        <w:autoSpaceDE w:val="0"/>
        <w:textAlignment w:val="auto"/>
      </w:pPr>
    </w:p>
    <w:p w14:paraId="31C6604D" w14:textId="20D87B73" w:rsidR="005A6D8B" w:rsidRDefault="005A6D8B" w:rsidP="005A6D8B">
      <w:pPr>
        <w:widowControl/>
        <w:suppressAutoHyphens w:val="0"/>
        <w:textAlignment w:val="auto"/>
      </w:pPr>
      <w:r>
        <w:rPr>
          <w:rFonts w:eastAsia="Times New Roman" w:cs="Times New Roman"/>
          <w:kern w:val="0"/>
          <w:lang w:eastAsia="fr-BE" w:bidi="ar-SA"/>
        </w:rPr>
        <w:t xml:space="preserve">3. Comment lutter contre le bruit dans votre lieu de travail ? </w:t>
      </w:r>
    </w:p>
    <w:p w14:paraId="22693BB9" w14:textId="38C50A2A" w:rsidR="005A6D8B" w:rsidRDefault="005A6D8B" w:rsidP="005A6D8B">
      <w:pPr>
        <w:widowControl/>
        <w:suppressAutoHyphens w:val="0"/>
        <w:textAlignment w:val="auto"/>
      </w:pPr>
      <w:r>
        <w:rPr>
          <w:rFonts w:ascii="Century" w:eastAsia="Times New Roman" w:hAnsi="Century" w:cs="Times New Roman"/>
          <w:b/>
          <w:bCs/>
          <w:kern w:val="0"/>
          <w:sz w:val="22"/>
          <w:szCs w:val="22"/>
          <w:lang w:eastAsia="fr-BE" w:bidi="ar-SA"/>
        </w:rPr>
        <w:t>....................................................................................................................................................</w:t>
      </w:r>
    </w:p>
    <w:p w14:paraId="3A24E234" w14:textId="77777777" w:rsidR="005A6D8B" w:rsidRDefault="005A6D8B" w:rsidP="005A6D8B">
      <w:pPr>
        <w:widowControl/>
        <w:suppressAutoHyphens w:val="0"/>
        <w:textAlignment w:val="auto"/>
        <w:rPr>
          <w:rFonts w:eastAsia="Times New Roman" w:cs="Times New Roman"/>
          <w:kern w:val="0"/>
          <w:lang w:eastAsia="fr-BE" w:bidi="ar-SA"/>
        </w:rPr>
      </w:pPr>
    </w:p>
    <w:p w14:paraId="3406AEFF" w14:textId="313D6C1F" w:rsidR="005A6D8B" w:rsidRDefault="005A6D8B" w:rsidP="005A6D8B">
      <w:pPr>
        <w:widowControl/>
        <w:suppressAutoHyphens w:val="0"/>
        <w:textAlignment w:val="auto"/>
      </w:pPr>
      <w:r>
        <w:rPr>
          <w:rFonts w:ascii="Century" w:eastAsia="Times New Roman" w:hAnsi="Century" w:cs="Times New Roman"/>
          <w:b/>
          <w:bCs/>
          <w:kern w:val="0"/>
          <w:sz w:val="22"/>
          <w:szCs w:val="22"/>
          <w:lang w:eastAsia="fr-BE" w:bidi="ar-SA"/>
        </w:rPr>
        <w:t>....................................................................................................................................................</w:t>
      </w:r>
    </w:p>
    <w:p w14:paraId="7F7438C3" w14:textId="77777777" w:rsidR="005A6D8B" w:rsidRDefault="005A6D8B" w:rsidP="005A6D8B">
      <w:pPr>
        <w:widowControl/>
        <w:suppressAutoHyphens w:val="0"/>
        <w:textAlignment w:val="auto"/>
        <w:rPr>
          <w:rFonts w:eastAsia="Times New Roman" w:cs="Times New Roman"/>
          <w:kern w:val="0"/>
          <w:lang w:eastAsia="fr-BE" w:bidi="ar-SA"/>
        </w:rPr>
      </w:pPr>
    </w:p>
    <w:p w14:paraId="28B27FA9" w14:textId="179A0BC1" w:rsidR="005A6D8B" w:rsidRDefault="005A6D8B" w:rsidP="005A6D8B">
      <w:pPr>
        <w:widowControl/>
        <w:suppressAutoHyphens w:val="0"/>
        <w:textAlignment w:val="auto"/>
        <w:rPr>
          <w:rFonts w:ascii="Century" w:eastAsia="Times New Roman" w:hAnsi="Century" w:cs="Times New Roman"/>
          <w:b/>
          <w:bCs/>
          <w:kern w:val="0"/>
          <w:sz w:val="22"/>
          <w:szCs w:val="22"/>
          <w:lang w:eastAsia="fr-BE" w:bidi="ar-SA"/>
        </w:rPr>
      </w:pPr>
      <w:r>
        <w:rPr>
          <w:rFonts w:ascii="Century" w:eastAsia="Times New Roman" w:hAnsi="Century" w:cs="Times New Roman"/>
          <w:b/>
          <w:bCs/>
          <w:kern w:val="0"/>
          <w:sz w:val="22"/>
          <w:szCs w:val="22"/>
          <w:lang w:eastAsia="fr-BE" w:bidi="ar-SA"/>
        </w:rPr>
        <w:t>....................................................................................................................................................</w:t>
      </w:r>
    </w:p>
    <w:p w14:paraId="0BC1A603" w14:textId="77777777" w:rsidR="005A6D8B" w:rsidRDefault="005A6D8B" w:rsidP="005A6D8B">
      <w:pPr>
        <w:widowControl/>
        <w:suppressAutoHyphens w:val="0"/>
        <w:textAlignment w:val="auto"/>
        <w:rPr>
          <w:rFonts w:ascii="Century" w:eastAsia="Times New Roman" w:hAnsi="Century" w:cs="Times New Roman"/>
          <w:b/>
          <w:bCs/>
          <w:kern w:val="0"/>
          <w:sz w:val="22"/>
          <w:szCs w:val="22"/>
          <w:lang w:eastAsia="fr-BE" w:bidi="ar-SA"/>
        </w:rPr>
      </w:pPr>
    </w:p>
    <w:p w14:paraId="0DA82D5E" w14:textId="77777777" w:rsidR="005A6D8B" w:rsidRDefault="005A6D8B" w:rsidP="005A6D8B">
      <w:pPr>
        <w:widowControl/>
        <w:suppressAutoHyphens w:val="0"/>
        <w:textAlignment w:val="auto"/>
      </w:pPr>
      <w:r>
        <w:rPr>
          <w:rFonts w:ascii="Century" w:eastAsia="Times New Roman" w:hAnsi="Century" w:cs="Times New Roman"/>
          <w:b/>
          <w:bCs/>
          <w:kern w:val="0"/>
          <w:sz w:val="22"/>
          <w:szCs w:val="22"/>
          <w:lang w:eastAsia="fr-BE" w:bidi="ar-SA"/>
        </w:rPr>
        <w:t>....................................................................................................................................................</w:t>
      </w:r>
    </w:p>
    <w:p w14:paraId="07E12387" w14:textId="77777777" w:rsidR="005A6D8B" w:rsidRDefault="005A6D8B" w:rsidP="005A6D8B">
      <w:pPr>
        <w:widowControl/>
        <w:suppressAutoHyphens w:val="0"/>
        <w:textAlignment w:val="auto"/>
        <w:rPr>
          <w:rFonts w:eastAsia="Times New Roman" w:cs="Times New Roman"/>
          <w:kern w:val="0"/>
          <w:lang w:eastAsia="fr-BE" w:bidi="ar-SA"/>
        </w:rPr>
      </w:pPr>
    </w:p>
    <w:p w14:paraId="631CA43E" w14:textId="77777777" w:rsidR="005A6D8B" w:rsidRDefault="005A6D8B" w:rsidP="005A6D8B">
      <w:pPr>
        <w:widowControl/>
        <w:suppressAutoHyphens w:val="0"/>
        <w:textAlignment w:val="auto"/>
      </w:pPr>
      <w:r>
        <w:rPr>
          <w:rFonts w:ascii="Century" w:eastAsia="Times New Roman" w:hAnsi="Century" w:cs="Times New Roman"/>
          <w:b/>
          <w:bCs/>
          <w:kern w:val="0"/>
          <w:sz w:val="22"/>
          <w:szCs w:val="22"/>
          <w:lang w:eastAsia="fr-BE" w:bidi="ar-SA"/>
        </w:rPr>
        <w:t>....................................................................................................................................................</w:t>
      </w:r>
    </w:p>
    <w:p w14:paraId="5CD5D32F" w14:textId="77777777" w:rsidR="005A6D8B" w:rsidRDefault="005A6D8B" w:rsidP="005A6D8B">
      <w:pPr>
        <w:widowControl/>
        <w:suppressAutoHyphens w:val="0"/>
        <w:textAlignment w:val="auto"/>
        <w:rPr>
          <w:rFonts w:eastAsia="Times New Roman" w:cs="Times New Roman"/>
          <w:kern w:val="0"/>
          <w:lang w:eastAsia="fr-BE" w:bidi="ar-SA"/>
        </w:rPr>
      </w:pPr>
    </w:p>
    <w:p w14:paraId="1213AB29" w14:textId="77777777" w:rsidR="005A6D8B" w:rsidRDefault="005A6D8B" w:rsidP="005A6D8B">
      <w:pPr>
        <w:widowControl/>
        <w:suppressAutoHyphens w:val="0"/>
        <w:textAlignment w:val="auto"/>
      </w:pPr>
      <w:r>
        <w:rPr>
          <w:rFonts w:ascii="Century" w:eastAsia="Times New Roman" w:hAnsi="Century" w:cs="Times New Roman"/>
          <w:b/>
          <w:bCs/>
          <w:kern w:val="0"/>
          <w:sz w:val="22"/>
          <w:szCs w:val="22"/>
          <w:lang w:eastAsia="fr-BE" w:bidi="ar-SA"/>
        </w:rPr>
        <w:t>....................................................................................................................................................</w:t>
      </w:r>
    </w:p>
    <w:p w14:paraId="3F5A7E32" w14:textId="77777777" w:rsidR="005A6D8B" w:rsidRDefault="005A6D8B" w:rsidP="005A6D8B">
      <w:pPr>
        <w:widowControl/>
        <w:suppressAutoHyphens w:val="0"/>
        <w:textAlignment w:val="auto"/>
      </w:pPr>
    </w:p>
    <w:tbl>
      <w:tblPr>
        <w:tblW w:w="10770" w:type="dxa"/>
        <w:jc w:val="center"/>
        <w:tblLayout w:type="fixed"/>
        <w:tblCellMar>
          <w:left w:w="10" w:type="dxa"/>
          <w:right w:w="10" w:type="dxa"/>
        </w:tblCellMar>
        <w:tblLook w:val="04A0" w:firstRow="1" w:lastRow="0" w:firstColumn="1" w:lastColumn="0" w:noHBand="0" w:noVBand="1"/>
      </w:tblPr>
      <w:tblGrid>
        <w:gridCol w:w="5667"/>
        <w:gridCol w:w="5103"/>
      </w:tblGrid>
      <w:tr w:rsidR="005A6D8B" w14:paraId="2276E470" w14:textId="77777777" w:rsidTr="00C74A47">
        <w:trPr>
          <w:jc w:val="center"/>
        </w:trPr>
        <w:tc>
          <w:tcPr>
            <w:tcW w:w="56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9B0B6CC" w14:textId="2BDBE966" w:rsidR="005A6D8B" w:rsidRDefault="005A6D8B" w:rsidP="004C448B">
            <w:r>
              <w:rPr>
                <w:noProof/>
              </w:rPr>
              <w:lastRenderedPageBreak/>
              <w:drawing>
                <wp:inline distT="0" distB="0" distL="0" distR="0" wp14:anchorId="239AA878" wp14:editId="061D190F">
                  <wp:extent cx="3524250" cy="6657975"/>
                  <wp:effectExtent l="0" t="0" r="0" b="9525"/>
                  <wp:docPr id="6" name="Image 12" descr="Brui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524250" cy="6657975"/>
                          </a:xfrm>
                          <a:prstGeom prst="rect">
                            <a:avLst/>
                          </a:prstGeom>
                          <a:noFill/>
                          <a:ln>
                            <a:noFill/>
                            <a:prstDash/>
                          </a:ln>
                        </pic:spPr>
                      </pic:pic>
                    </a:graphicData>
                  </a:graphic>
                </wp:inline>
              </w:drawing>
            </w:r>
            <w:r>
              <w:rPr>
                <w:b/>
              </w:rPr>
              <w:t>Doc.1</w:t>
            </w:r>
          </w:p>
        </w:tc>
        <w:tc>
          <w:tcPr>
            <w:tcW w:w="510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61A839" w14:textId="77777777" w:rsidR="005A6D8B" w:rsidRDefault="005A6D8B" w:rsidP="004C448B">
            <w:pPr>
              <w:suppressLineNumbers/>
              <w:rPr>
                <w:b/>
                <w:bCs/>
                <w:sz w:val="20"/>
                <w:szCs w:val="20"/>
              </w:rPr>
            </w:pPr>
            <w:r>
              <w:rPr>
                <w:b/>
                <w:bCs/>
                <w:sz w:val="20"/>
                <w:szCs w:val="20"/>
              </w:rPr>
              <w:t>Augmentation du niveau sonore L en dB</w:t>
            </w:r>
          </w:p>
          <w:p w14:paraId="3C7F4CC7" w14:textId="77777777" w:rsidR="005A6D8B" w:rsidRDefault="005A6D8B" w:rsidP="004C448B">
            <w:pPr>
              <w:suppressLineNumbers/>
            </w:pPr>
            <w:r>
              <w:rPr>
                <w:rFonts w:eastAsia="Times New Roman" w:cs="Times New Roman"/>
                <w:noProof/>
                <w:kern w:val="0"/>
                <w:lang w:eastAsia="fr-BE" w:bidi="ar-SA"/>
              </w:rPr>
              <w:drawing>
                <wp:inline distT="0" distB="0" distL="0" distR="0" wp14:anchorId="0128B6BC" wp14:editId="78986CB8">
                  <wp:extent cx="3143250" cy="6400800"/>
                  <wp:effectExtent l="0" t="0" r="0" b="0"/>
                  <wp:docPr id="7" name="Imag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143250" cy="6400800"/>
                          </a:xfrm>
                          <a:prstGeom prst="rect">
                            <a:avLst/>
                          </a:prstGeom>
                          <a:noFill/>
                          <a:ln>
                            <a:noFill/>
                            <a:prstDash/>
                          </a:ln>
                        </pic:spPr>
                      </pic:pic>
                    </a:graphicData>
                  </a:graphic>
                </wp:inline>
              </w:drawing>
            </w:r>
          </w:p>
          <w:p w14:paraId="7AB13F5D" w14:textId="77777777" w:rsidR="005A6D8B" w:rsidRDefault="005A6D8B" w:rsidP="004C448B">
            <w:pPr>
              <w:suppressLineNumbers/>
              <w:jc w:val="right"/>
              <w:rPr>
                <w:b/>
                <w:bCs/>
                <w:sz w:val="20"/>
                <w:szCs w:val="20"/>
              </w:rPr>
            </w:pPr>
            <w:r>
              <w:rPr>
                <w:b/>
                <w:bCs/>
                <w:sz w:val="20"/>
                <w:szCs w:val="20"/>
              </w:rPr>
              <w:t>Nombre de sources identiques</w:t>
            </w:r>
          </w:p>
          <w:p w14:paraId="7CD8C127" w14:textId="3EA1C1B9" w:rsidR="005A6D8B" w:rsidRDefault="005A6D8B" w:rsidP="004C448B">
            <w:pPr>
              <w:suppressLineNumbers/>
              <w:rPr>
                <w:b/>
                <w:bCs/>
                <w:sz w:val="20"/>
                <w:szCs w:val="20"/>
              </w:rPr>
            </w:pPr>
            <w:r>
              <w:rPr>
                <w:b/>
                <w:bCs/>
                <w:sz w:val="20"/>
                <w:szCs w:val="20"/>
              </w:rPr>
              <w:t>Doc. 2</w:t>
            </w:r>
          </w:p>
        </w:tc>
      </w:tr>
    </w:tbl>
    <w:p w14:paraId="07A629B3" w14:textId="77777777" w:rsidR="00C74A47" w:rsidRDefault="00C74A47" w:rsidP="00C74A47">
      <w:pPr>
        <w:tabs>
          <w:tab w:val="left" w:pos="6480"/>
        </w:tabs>
      </w:pPr>
    </w:p>
    <w:p w14:paraId="1C90B4BA" w14:textId="77777777" w:rsidR="00C74A47" w:rsidRDefault="00C74A47" w:rsidP="00C74A47">
      <w:pPr>
        <w:tabs>
          <w:tab w:val="left" w:pos="6480"/>
        </w:tabs>
      </w:pPr>
    </w:p>
    <w:p w14:paraId="0D41D77C" w14:textId="77777777" w:rsidR="00C74A47" w:rsidRDefault="00C74A47" w:rsidP="00C74A47">
      <w:pPr>
        <w:tabs>
          <w:tab w:val="left" w:pos="6480"/>
        </w:tabs>
      </w:pPr>
    </w:p>
    <w:p w14:paraId="05E5F103" w14:textId="77777777" w:rsidR="00C74A47" w:rsidRDefault="00C74A47" w:rsidP="00C74A47">
      <w:pPr>
        <w:tabs>
          <w:tab w:val="left" w:pos="6480"/>
        </w:tabs>
      </w:pPr>
    </w:p>
    <w:p w14:paraId="17D63E66" w14:textId="77777777" w:rsidR="00C74A47" w:rsidRDefault="00C74A47" w:rsidP="00C74A47">
      <w:pPr>
        <w:tabs>
          <w:tab w:val="left" w:pos="6480"/>
        </w:tabs>
      </w:pPr>
    </w:p>
    <w:p w14:paraId="440EC648" w14:textId="77777777" w:rsidR="00C74A47" w:rsidRDefault="00C74A47" w:rsidP="00C74A47">
      <w:pPr>
        <w:tabs>
          <w:tab w:val="left" w:pos="6480"/>
        </w:tabs>
      </w:pPr>
    </w:p>
    <w:p w14:paraId="05640517" w14:textId="77777777" w:rsidR="00C74A47" w:rsidRDefault="00C74A47" w:rsidP="00C74A47">
      <w:pPr>
        <w:tabs>
          <w:tab w:val="left" w:pos="6480"/>
        </w:tabs>
      </w:pPr>
    </w:p>
    <w:p w14:paraId="244B14D8" w14:textId="77777777" w:rsidR="00C74A47" w:rsidRDefault="00C74A47" w:rsidP="00C74A47">
      <w:pPr>
        <w:tabs>
          <w:tab w:val="left" w:pos="6480"/>
        </w:tabs>
      </w:pPr>
    </w:p>
    <w:p w14:paraId="11D84E8B" w14:textId="0A8FD558" w:rsidR="00C74A47" w:rsidRDefault="00C74A47" w:rsidP="00C74A47">
      <w:pPr>
        <w:tabs>
          <w:tab w:val="left" w:pos="6480"/>
        </w:tabs>
      </w:pPr>
    </w:p>
    <w:p w14:paraId="4AF8463E" w14:textId="77777777" w:rsidR="00C74A47" w:rsidRDefault="00C74A47" w:rsidP="00C74A47">
      <w:pPr>
        <w:tabs>
          <w:tab w:val="left" w:pos="6480"/>
        </w:tabs>
      </w:pPr>
    </w:p>
    <w:p w14:paraId="58F1D2D0" w14:textId="77777777" w:rsidR="00C74A47" w:rsidRDefault="00C74A47" w:rsidP="00C74A47">
      <w:pPr>
        <w:tabs>
          <w:tab w:val="left" w:pos="6480"/>
        </w:tabs>
      </w:pPr>
    </w:p>
    <w:p w14:paraId="0CD9FF55" w14:textId="50316DD2" w:rsidR="00C74A47" w:rsidRPr="00C74A47" w:rsidRDefault="00C74A47" w:rsidP="00C74A47">
      <w:pPr>
        <w:tabs>
          <w:tab w:val="left" w:pos="6480"/>
        </w:tabs>
        <w:rPr>
          <w:rFonts w:ascii="Arial Black" w:hAnsi="Arial Black"/>
          <w:b/>
          <w:bCs/>
        </w:rPr>
      </w:pPr>
      <w:r w:rsidRPr="00C74A47">
        <w:rPr>
          <w:rFonts w:ascii="Arial Black" w:hAnsi="Arial Black"/>
          <w:b/>
          <w:bCs/>
          <w:highlight w:val="lightGray"/>
        </w:rPr>
        <w:lastRenderedPageBreak/>
        <w:t xml:space="preserve">II/ </w:t>
      </w:r>
      <w:r w:rsidRPr="00C74A47">
        <w:rPr>
          <w:rFonts w:ascii="Arial Black" w:hAnsi="Arial Black" w:cs="Arial"/>
          <w:b/>
          <w:bCs/>
          <w:highlight w:val="lightGray"/>
        </w:rPr>
        <w:t>Compléter le texte ci-dessous</w:t>
      </w:r>
      <w:r w:rsidRPr="00C74A47">
        <w:rPr>
          <w:rFonts w:ascii="Arial Black" w:hAnsi="Arial Black" w:cs="Arial"/>
          <w:b/>
          <w:bCs/>
        </w:rPr>
        <w:t xml:space="preserve"> </w:t>
      </w:r>
    </w:p>
    <w:p w14:paraId="03531C83" w14:textId="77777777" w:rsidR="00C74A47" w:rsidRDefault="00C74A47" w:rsidP="00C74A47">
      <w:pPr>
        <w:tabs>
          <w:tab w:val="left" w:pos="6480"/>
        </w:tabs>
        <w:rPr>
          <w:rFonts w:cs="Arial"/>
        </w:rPr>
      </w:pPr>
    </w:p>
    <w:tbl>
      <w:tblPr>
        <w:tblW w:w="9937" w:type="dxa"/>
        <w:jc w:val="center"/>
        <w:tblLayout w:type="fixed"/>
        <w:tblCellMar>
          <w:left w:w="10" w:type="dxa"/>
          <w:right w:w="10" w:type="dxa"/>
        </w:tblCellMar>
        <w:tblLook w:val="04A0" w:firstRow="1" w:lastRow="0" w:firstColumn="1" w:lastColumn="0" w:noHBand="0" w:noVBand="1"/>
      </w:tblPr>
      <w:tblGrid>
        <w:gridCol w:w="4837"/>
        <w:gridCol w:w="5100"/>
      </w:tblGrid>
      <w:tr w:rsidR="00C74A47" w14:paraId="1A0AA78F" w14:textId="77777777" w:rsidTr="005D4E29">
        <w:trPr>
          <w:jc w:val="center"/>
        </w:trPr>
        <w:tc>
          <w:tcPr>
            <w:tcW w:w="4837" w:type="dxa"/>
            <w:tcBorders>
              <w:top w:val="single" w:sz="24" w:space="0" w:color="000000"/>
              <w:left w:val="single" w:sz="24" w:space="0" w:color="000000"/>
              <w:bottom w:val="single" w:sz="24" w:space="0" w:color="000000"/>
              <w:right w:val="single" w:sz="24" w:space="0" w:color="000000"/>
            </w:tcBorders>
            <w:shd w:val="clear" w:color="auto" w:fill="auto"/>
            <w:tcMar>
              <w:top w:w="55" w:type="dxa"/>
              <w:left w:w="55" w:type="dxa"/>
              <w:bottom w:w="55" w:type="dxa"/>
              <w:right w:w="55" w:type="dxa"/>
            </w:tcMar>
          </w:tcPr>
          <w:p w14:paraId="267972FB" w14:textId="1A60BF33" w:rsidR="00C74A47" w:rsidRDefault="00C74A47" w:rsidP="005D4E29">
            <w:pPr>
              <w:rPr>
                <w:rFonts w:cs="Arial"/>
                <w:b/>
                <w:bCs/>
                <w:sz w:val="22"/>
                <w:szCs w:val="22"/>
              </w:rPr>
            </w:pPr>
            <w:r>
              <w:rPr>
                <w:rFonts w:cs="Arial"/>
                <w:b/>
                <w:bCs/>
                <w:sz w:val="22"/>
                <w:szCs w:val="22"/>
              </w:rPr>
              <w:t>L'organe de l'ouïe est l'oreille ; on y distingue</w:t>
            </w:r>
          </w:p>
          <w:p w14:paraId="1C3CD32A" w14:textId="77777777" w:rsidR="00C74A47" w:rsidRDefault="00C74A47" w:rsidP="005D4E29">
            <w:pPr>
              <w:suppressLineNumbers/>
            </w:pPr>
            <w:r>
              <w:rPr>
                <w:rFonts w:cs="Arial"/>
                <w:b/>
                <w:bCs/>
                <w:sz w:val="22"/>
                <w:szCs w:val="22"/>
              </w:rPr>
              <w:t>......................................</w:t>
            </w:r>
            <w:r>
              <w:rPr>
                <w:b/>
                <w:bCs/>
                <w:sz w:val="22"/>
                <w:szCs w:val="22"/>
              </w:rPr>
              <w:t>parties.</w:t>
            </w:r>
          </w:p>
          <w:p w14:paraId="647DC3C7" w14:textId="77777777" w:rsidR="00C74A47" w:rsidRDefault="00C74A47" w:rsidP="005D4E29">
            <w:pPr>
              <w:spacing w:after="120"/>
              <w:rPr>
                <w:b/>
                <w:bCs/>
                <w:sz w:val="22"/>
                <w:szCs w:val="22"/>
              </w:rPr>
            </w:pPr>
          </w:p>
          <w:p w14:paraId="47CC9B1C" w14:textId="77777777" w:rsidR="00C74A47" w:rsidRDefault="00C74A47" w:rsidP="005D4E29">
            <w:pPr>
              <w:spacing w:after="120"/>
              <w:rPr>
                <w:b/>
                <w:bCs/>
                <w:sz w:val="22"/>
                <w:szCs w:val="22"/>
              </w:rPr>
            </w:pPr>
            <w:r>
              <w:rPr>
                <w:b/>
                <w:bCs/>
                <w:sz w:val="22"/>
                <w:szCs w:val="22"/>
              </w:rPr>
              <w:t>L'oreille externe est formée du ..........................et du conduit auditif</w:t>
            </w:r>
          </w:p>
          <w:p w14:paraId="0F6757A4" w14:textId="77777777" w:rsidR="00C74A47" w:rsidRDefault="00C74A47" w:rsidP="005D4E29">
            <w:pPr>
              <w:spacing w:after="120"/>
              <w:rPr>
                <w:b/>
                <w:bCs/>
                <w:sz w:val="22"/>
                <w:szCs w:val="22"/>
              </w:rPr>
            </w:pPr>
          </w:p>
          <w:p w14:paraId="0A99F996" w14:textId="77777777" w:rsidR="00C74A47" w:rsidRDefault="00C74A47" w:rsidP="005D4E29">
            <w:pPr>
              <w:spacing w:after="120"/>
              <w:rPr>
                <w:b/>
                <w:bCs/>
                <w:sz w:val="22"/>
                <w:szCs w:val="22"/>
              </w:rPr>
            </w:pPr>
            <w:r>
              <w:rPr>
                <w:b/>
                <w:bCs/>
                <w:sz w:val="22"/>
                <w:szCs w:val="22"/>
              </w:rPr>
              <w:t>L'oreille moyenne est une cavité qui communique avec l'arrière-bouche par un canal, la......................................................</w:t>
            </w:r>
          </w:p>
          <w:p w14:paraId="50089C26" w14:textId="77777777" w:rsidR="00C74A47" w:rsidRDefault="00C74A47" w:rsidP="005D4E29">
            <w:pPr>
              <w:spacing w:after="120"/>
              <w:rPr>
                <w:b/>
                <w:bCs/>
                <w:sz w:val="22"/>
                <w:szCs w:val="22"/>
              </w:rPr>
            </w:pPr>
          </w:p>
          <w:p w14:paraId="755B4188" w14:textId="77777777" w:rsidR="00C74A47" w:rsidRDefault="00C74A47" w:rsidP="005D4E29">
            <w:pPr>
              <w:spacing w:after="120"/>
              <w:rPr>
                <w:b/>
                <w:bCs/>
                <w:sz w:val="22"/>
                <w:szCs w:val="22"/>
              </w:rPr>
            </w:pPr>
            <w:r>
              <w:rPr>
                <w:b/>
                <w:bCs/>
                <w:sz w:val="22"/>
                <w:szCs w:val="22"/>
              </w:rPr>
              <w:t>L'oreille moyenne est séparée de l'oreille externe par une fine membrane, le ............................</w:t>
            </w:r>
          </w:p>
          <w:p w14:paraId="48EDF58B" w14:textId="77777777" w:rsidR="00C74A47" w:rsidRDefault="00C74A47" w:rsidP="005D4E29">
            <w:pPr>
              <w:spacing w:after="120"/>
              <w:rPr>
                <w:b/>
                <w:bCs/>
                <w:sz w:val="22"/>
                <w:szCs w:val="22"/>
              </w:rPr>
            </w:pPr>
          </w:p>
          <w:p w14:paraId="6BF1A824" w14:textId="77777777" w:rsidR="00C74A47" w:rsidRDefault="00C74A47" w:rsidP="005D4E29">
            <w:pPr>
              <w:spacing w:after="120"/>
              <w:rPr>
                <w:b/>
                <w:bCs/>
                <w:sz w:val="22"/>
                <w:szCs w:val="22"/>
              </w:rPr>
            </w:pPr>
            <w:r>
              <w:rPr>
                <w:b/>
                <w:bCs/>
                <w:sz w:val="22"/>
                <w:szCs w:val="22"/>
              </w:rPr>
              <w:t>Une chaîne de....................... osselets articulés relie le tympan à la fenêtre ovale</w:t>
            </w:r>
          </w:p>
          <w:p w14:paraId="30CC5455" w14:textId="77777777" w:rsidR="00C74A47" w:rsidRDefault="00C74A47" w:rsidP="005D4E29">
            <w:pPr>
              <w:spacing w:after="120"/>
              <w:rPr>
                <w:b/>
                <w:bCs/>
                <w:sz w:val="22"/>
                <w:szCs w:val="22"/>
              </w:rPr>
            </w:pPr>
          </w:p>
          <w:p w14:paraId="29CC000C" w14:textId="77777777" w:rsidR="00C74A47" w:rsidRDefault="00C74A47" w:rsidP="005D4E29">
            <w:pPr>
              <w:spacing w:after="120"/>
              <w:rPr>
                <w:b/>
                <w:bCs/>
                <w:sz w:val="22"/>
                <w:szCs w:val="22"/>
              </w:rPr>
            </w:pPr>
            <w:r>
              <w:rPr>
                <w:b/>
                <w:bCs/>
                <w:sz w:val="22"/>
                <w:szCs w:val="22"/>
              </w:rPr>
              <w:t>L'oreille interne est encore appelée .........................</w:t>
            </w:r>
          </w:p>
          <w:p w14:paraId="122A848F" w14:textId="77777777" w:rsidR="00C74A47" w:rsidRDefault="00C74A47" w:rsidP="005D4E29">
            <w:pPr>
              <w:spacing w:after="120"/>
              <w:rPr>
                <w:b/>
                <w:bCs/>
                <w:sz w:val="22"/>
                <w:szCs w:val="22"/>
              </w:rPr>
            </w:pPr>
          </w:p>
          <w:p w14:paraId="042C1E45" w14:textId="77777777" w:rsidR="00C74A47" w:rsidRDefault="00C74A47" w:rsidP="005D4E29">
            <w:pPr>
              <w:spacing w:after="120"/>
            </w:pPr>
            <w:r>
              <w:rPr>
                <w:b/>
                <w:bCs/>
                <w:sz w:val="22"/>
                <w:szCs w:val="22"/>
              </w:rPr>
              <w:t>Le son résulte de .................................transmises généralement par l'air.</w:t>
            </w:r>
          </w:p>
        </w:tc>
        <w:tc>
          <w:tcPr>
            <w:tcW w:w="5100" w:type="dxa"/>
            <w:tcBorders>
              <w:top w:val="single" w:sz="24" w:space="0" w:color="000000"/>
              <w:left w:val="single" w:sz="24" w:space="0" w:color="000000"/>
              <w:bottom w:val="single" w:sz="24" w:space="0" w:color="000000"/>
              <w:right w:val="single" w:sz="24" w:space="0" w:color="000000"/>
            </w:tcBorders>
            <w:shd w:val="clear" w:color="auto" w:fill="auto"/>
            <w:tcMar>
              <w:top w:w="55" w:type="dxa"/>
              <w:left w:w="55" w:type="dxa"/>
              <w:bottom w:w="55" w:type="dxa"/>
              <w:right w:w="55" w:type="dxa"/>
            </w:tcMar>
          </w:tcPr>
          <w:p w14:paraId="2B91F903" w14:textId="0773F49A" w:rsidR="00C74A47" w:rsidRDefault="00C74A47" w:rsidP="005D4E29">
            <w:pPr>
              <w:spacing w:after="120"/>
            </w:pPr>
            <w:r>
              <w:rPr>
                <w:b/>
                <w:bCs/>
                <w:noProof/>
              </w:rPr>
              <w:drawing>
                <wp:inline distT="0" distB="0" distL="0" distR="0" wp14:anchorId="6F33ED3A" wp14:editId="3620ADE0">
                  <wp:extent cx="3139921" cy="4039224"/>
                  <wp:effectExtent l="0" t="0" r="0" b="0"/>
                  <wp:docPr id="1" name="images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8">
                            <a:lum/>
                            <a:alphaModFix/>
                          </a:blip>
                          <a:srcRect/>
                          <a:stretch>
                            <a:fillRect/>
                          </a:stretch>
                        </pic:blipFill>
                        <pic:spPr>
                          <a:xfrm>
                            <a:off x="0" y="0"/>
                            <a:ext cx="3139921" cy="4039224"/>
                          </a:xfrm>
                          <a:prstGeom prst="rect">
                            <a:avLst/>
                          </a:prstGeom>
                          <a:noFill/>
                          <a:ln>
                            <a:noFill/>
                            <a:prstDash/>
                          </a:ln>
                        </pic:spPr>
                      </pic:pic>
                    </a:graphicData>
                  </a:graphic>
                </wp:inline>
              </w:drawing>
            </w:r>
          </w:p>
        </w:tc>
      </w:tr>
    </w:tbl>
    <w:p w14:paraId="2A466096" w14:textId="77777777" w:rsidR="00C74A47" w:rsidRPr="00C74A47" w:rsidRDefault="00C74A47" w:rsidP="00C74A47">
      <w:pPr>
        <w:pStyle w:val="Retraitnormal"/>
        <w:rPr>
          <w:rFonts w:ascii="Arial Black" w:hAnsi="Arial Black"/>
          <w:b/>
          <w:bCs/>
          <w:color w:val="000000"/>
          <w:sz w:val="22"/>
          <w:szCs w:val="22"/>
        </w:rPr>
      </w:pPr>
      <w:r w:rsidRPr="00C74A47">
        <w:rPr>
          <w:rFonts w:ascii="Arial Black" w:hAnsi="Arial Black"/>
          <w:b/>
          <w:bCs/>
          <w:sz w:val="22"/>
          <w:szCs w:val="22"/>
        </w:rPr>
        <w:t xml:space="preserve">III/ </w:t>
      </w:r>
      <w:r w:rsidRPr="00C74A47">
        <w:rPr>
          <w:rFonts w:ascii="Arial Black" w:hAnsi="Arial Black"/>
          <w:b/>
          <w:bCs/>
          <w:color w:val="000000"/>
          <w:sz w:val="22"/>
          <w:szCs w:val="22"/>
          <w:lang w:val="fr-CA"/>
        </w:rPr>
        <w:t>Deux sons de niveaux N1 et N2 sont produits simultanément.</w:t>
      </w:r>
    </w:p>
    <w:p w14:paraId="68F414B6" w14:textId="77777777" w:rsidR="00C74A47" w:rsidRPr="00C74A47" w:rsidRDefault="00C74A47" w:rsidP="00C74A47">
      <w:pPr>
        <w:pStyle w:val="rpremire"/>
        <w:rPr>
          <w:rFonts w:ascii="Arial Black" w:hAnsi="Arial Black"/>
          <w:b/>
          <w:bCs/>
          <w:color w:val="000000"/>
          <w:sz w:val="22"/>
          <w:szCs w:val="22"/>
        </w:rPr>
      </w:pPr>
      <w:r w:rsidRPr="00C74A47">
        <w:rPr>
          <w:rFonts w:ascii="Arial Black" w:hAnsi="Arial Black"/>
          <w:b/>
          <w:bCs/>
          <w:color w:val="000000"/>
          <w:sz w:val="22"/>
          <w:szCs w:val="22"/>
        </w:rPr>
        <w:t>Quel est le niveau du son résultant dans les cas suivants :</w:t>
      </w:r>
    </w:p>
    <w:p w14:paraId="76CB6920" w14:textId="5169CDC2" w:rsidR="00C74A47" w:rsidRDefault="00C74A47" w:rsidP="00C74A47">
      <w:pPr>
        <w:pStyle w:val="Retraitnormal"/>
        <w:rPr>
          <w:color w:val="000000"/>
          <w:sz w:val="27"/>
          <w:szCs w:val="27"/>
          <w:lang w:val="fr-CA"/>
        </w:rPr>
      </w:pPr>
      <w:r>
        <w:rPr>
          <w:color w:val="000000"/>
          <w:sz w:val="27"/>
          <w:szCs w:val="27"/>
          <w:lang w:val="fr-CA"/>
        </w:rPr>
        <w:t xml:space="preserve">1) </w:t>
      </w:r>
      <w:r w:rsidR="00522B2D">
        <w:rPr>
          <w:color w:val="000000"/>
          <w:sz w:val="27"/>
          <w:szCs w:val="27"/>
          <w:lang w:val="fr-CA"/>
        </w:rPr>
        <w:t>L</w:t>
      </w:r>
      <w:r w:rsidR="00522B2D">
        <w:rPr>
          <w:color w:val="000000"/>
          <w:sz w:val="16"/>
          <w:szCs w:val="16"/>
          <w:lang w:val="fr-CA"/>
        </w:rPr>
        <w:t>2</w:t>
      </w:r>
      <w:r>
        <w:rPr>
          <w:color w:val="000000"/>
          <w:sz w:val="27"/>
          <w:szCs w:val="27"/>
          <w:lang w:val="fr-CA"/>
        </w:rPr>
        <w:t xml:space="preserve"> = 70 dB ; </w:t>
      </w:r>
      <w:r w:rsidR="00522B2D">
        <w:rPr>
          <w:color w:val="000000"/>
          <w:sz w:val="27"/>
          <w:szCs w:val="27"/>
          <w:lang w:val="fr-CA"/>
        </w:rPr>
        <w:t>L</w:t>
      </w:r>
      <w:r w:rsidR="00522B2D">
        <w:rPr>
          <w:color w:val="000000"/>
          <w:sz w:val="16"/>
          <w:szCs w:val="16"/>
          <w:lang w:val="fr-CA"/>
        </w:rPr>
        <w:t>1</w:t>
      </w:r>
      <w:r>
        <w:rPr>
          <w:color w:val="000000"/>
          <w:sz w:val="27"/>
          <w:szCs w:val="27"/>
          <w:lang w:val="fr-CA"/>
        </w:rPr>
        <w:t xml:space="preserve"> = 66 dB               2) </w:t>
      </w:r>
      <w:r w:rsidR="00522B2D">
        <w:rPr>
          <w:color w:val="000000"/>
          <w:sz w:val="27"/>
          <w:szCs w:val="27"/>
          <w:lang w:val="fr-CA"/>
        </w:rPr>
        <w:t>L</w:t>
      </w:r>
      <w:r w:rsidR="00522B2D">
        <w:rPr>
          <w:color w:val="000000"/>
          <w:sz w:val="16"/>
          <w:szCs w:val="16"/>
          <w:lang w:val="fr-CA"/>
        </w:rPr>
        <w:t>2</w:t>
      </w:r>
      <w:r>
        <w:rPr>
          <w:color w:val="000000"/>
          <w:sz w:val="27"/>
          <w:szCs w:val="27"/>
          <w:lang w:val="fr-CA"/>
        </w:rPr>
        <w:t xml:space="preserve"> = 35 dB ; </w:t>
      </w:r>
      <w:r w:rsidR="00522B2D">
        <w:rPr>
          <w:color w:val="000000"/>
          <w:sz w:val="27"/>
          <w:szCs w:val="27"/>
          <w:lang w:val="fr-CA"/>
        </w:rPr>
        <w:t>L</w:t>
      </w:r>
      <w:r w:rsidR="00522B2D">
        <w:rPr>
          <w:color w:val="000000"/>
          <w:sz w:val="16"/>
          <w:szCs w:val="16"/>
          <w:lang w:val="fr-CA"/>
        </w:rPr>
        <w:t>1</w:t>
      </w:r>
      <w:r>
        <w:rPr>
          <w:color w:val="000000"/>
          <w:sz w:val="27"/>
          <w:szCs w:val="27"/>
          <w:lang w:val="fr-CA"/>
        </w:rPr>
        <w:t> = 2</w:t>
      </w:r>
      <w:r w:rsidR="00522B2D">
        <w:rPr>
          <w:color w:val="000000"/>
          <w:sz w:val="27"/>
          <w:szCs w:val="27"/>
          <w:lang w:val="fr-CA"/>
        </w:rPr>
        <w:t>9</w:t>
      </w:r>
      <w:r>
        <w:rPr>
          <w:color w:val="000000"/>
          <w:sz w:val="27"/>
          <w:szCs w:val="27"/>
          <w:lang w:val="fr-CA"/>
        </w:rPr>
        <w:t xml:space="preserve"> dB</w:t>
      </w:r>
    </w:p>
    <w:p w14:paraId="65640F04" w14:textId="4947276B" w:rsidR="00522B2D" w:rsidRDefault="00522B2D" w:rsidP="00C74A47">
      <w:pPr>
        <w:pStyle w:val="Retraitnormal"/>
        <w:rPr>
          <w:color w:val="000000"/>
          <w:sz w:val="27"/>
          <w:szCs w:val="27"/>
        </w:rPr>
      </w:pPr>
      <w:r>
        <w:rPr>
          <w:noProof/>
          <w:color w:val="000000"/>
          <w:sz w:val="27"/>
          <w:szCs w:val="27"/>
        </w:rPr>
        <w:drawing>
          <wp:inline distT="0" distB="0" distL="0" distR="0" wp14:anchorId="49C00E76" wp14:editId="2B808925">
            <wp:extent cx="6467475" cy="28194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7475" cy="2819400"/>
                    </a:xfrm>
                    <a:prstGeom prst="rect">
                      <a:avLst/>
                    </a:prstGeom>
                    <a:noFill/>
                    <a:ln>
                      <a:noFill/>
                    </a:ln>
                  </pic:spPr>
                </pic:pic>
              </a:graphicData>
            </a:graphic>
          </wp:inline>
        </w:drawing>
      </w:r>
    </w:p>
    <w:tbl>
      <w:tblPr>
        <w:tblStyle w:val="Grilledutableau"/>
        <w:tblW w:w="10065" w:type="dxa"/>
        <w:tblInd w:w="-431" w:type="dxa"/>
        <w:tblLook w:val="04A0" w:firstRow="1" w:lastRow="0" w:firstColumn="1" w:lastColumn="0" w:noHBand="0" w:noVBand="1"/>
      </w:tblPr>
      <w:tblGrid>
        <w:gridCol w:w="10065"/>
      </w:tblGrid>
      <w:tr w:rsidR="00C74A47" w14:paraId="535BDBC6" w14:textId="77777777" w:rsidTr="00C74A47">
        <w:tc>
          <w:tcPr>
            <w:tcW w:w="10065" w:type="dxa"/>
          </w:tcPr>
          <w:p w14:paraId="74DA7C32" w14:textId="4A654149" w:rsidR="00C74A47" w:rsidRPr="00C74A47" w:rsidRDefault="00C74A47">
            <w:pPr>
              <w:rPr>
                <w:b/>
                <w:bCs/>
                <w:i/>
                <w:iCs/>
              </w:rPr>
            </w:pPr>
            <w:r w:rsidRPr="00C74A47">
              <w:rPr>
                <w:b/>
                <w:bCs/>
                <w:i/>
                <w:iCs/>
              </w:rPr>
              <w:lastRenderedPageBreak/>
              <w:t xml:space="preserve">Zone de réponse </w:t>
            </w:r>
          </w:p>
          <w:p w14:paraId="0E88BC31" w14:textId="77777777" w:rsidR="00C74A47" w:rsidRDefault="00C74A47"/>
          <w:p w14:paraId="09ECDEB2" w14:textId="77777777" w:rsidR="00C74A47" w:rsidRDefault="00C74A47"/>
          <w:p w14:paraId="1C60F1AF" w14:textId="77777777" w:rsidR="00C74A47" w:rsidRDefault="00C74A47"/>
          <w:p w14:paraId="6C9E2606" w14:textId="77777777" w:rsidR="00C74A47" w:rsidRDefault="00C74A47"/>
          <w:p w14:paraId="6271F1C3" w14:textId="77777777" w:rsidR="00C74A47" w:rsidRDefault="00C74A47"/>
          <w:p w14:paraId="7444A7F0" w14:textId="77777777" w:rsidR="00C74A47" w:rsidRDefault="00C74A47"/>
          <w:p w14:paraId="4F9FAC15" w14:textId="77777777" w:rsidR="00C74A47" w:rsidRDefault="00C74A47"/>
          <w:p w14:paraId="09E61EFC" w14:textId="77777777" w:rsidR="00C74A47" w:rsidRDefault="00C74A47"/>
          <w:p w14:paraId="0747D0B1" w14:textId="77777777" w:rsidR="00C74A47" w:rsidRDefault="00C74A47"/>
          <w:p w14:paraId="344BE610" w14:textId="77777777" w:rsidR="00C74A47" w:rsidRDefault="00C74A47"/>
          <w:p w14:paraId="665826DD" w14:textId="77777777" w:rsidR="00C74A47" w:rsidRDefault="00C74A47"/>
          <w:p w14:paraId="7230C0A8" w14:textId="5EC5D3B8" w:rsidR="00C74A47" w:rsidRDefault="00C74A47"/>
        </w:tc>
      </w:tr>
    </w:tbl>
    <w:p w14:paraId="2B3CE72C" w14:textId="748CD6C0" w:rsidR="00123190" w:rsidRDefault="00123190"/>
    <w:sectPr w:rsidR="0012319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9ED61" w14:textId="77777777" w:rsidR="00A8343B" w:rsidRDefault="00A8343B" w:rsidP="005A6D8B">
      <w:r>
        <w:separator/>
      </w:r>
    </w:p>
  </w:endnote>
  <w:endnote w:type="continuationSeparator" w:id="0">
    <w:p w14:paraId="03703914" w14:textId="77777777" w:rsidR="00A8343B" w:rsidRDefault="00A8343B" w:rsidP="005A6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49CE8" w14:textId="77777777" w:rsidR="00A8343B" w:rsidRDefault="00A8343B" w:rsidP="005A6D8B">
      <w:r>
        <w:separator/>
      </w:r>
    </w:p>
  </w:footnote>
  <w:footnote w:type="continuationSeparator" w:id="0">
    <w:p w14:paraId="31EE3BCC" w14:textId="77777777" w:rsidR="00A8343B" w:rsidRDefault="00A8343B" w:rsidP="005A6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8445592"/>
      <w:docPartObj>
        <w:docPartGallery w:val="Page Numbers (Top of Page)"/>
        <w:docPartUnique/>
      </w:docPartObj>
    </w:sdtPr>
    <w:sdtContent>
      <w:p w14:paraId="52459D96" w14:textId="596DAFB8" w:rsidR="005C5C19" w:rsidRDefault="005C5C19">
        <w:pPr>
          <w:pStyle w:val="En-tte"/>
          <w:jc w:val="right"/>
        </w:pPr>
        <w:r>
          <w:fldChar w:fldCharType="begin"/>
        </w:r>
        <w:r>
          <w:instrText>PAGE   \* MERGEFORMAT</w:instrText>
        </w:r>
        <w:r>
          <w:fldChar w:fldCharType="separate"/>
        </w:r>
        <w:r>
          <w:rPr>
            <w:lang w:val="fr-FR"/>
          </w:rPr>
          <w:t>2</w:t>
        </w:r>
        <w:r>
          <w:fldChar w:fldCharType="end"/>
        </w:r>
      </w:p>
    </w:sdtContent>
  </w:sdt>
  <w:p w14:paraId="52CC491D" w14:textId="77777777" w:rsidR="005C5C19" w:rsidRDefault="005C5C1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D8B"/>
    <w:rsid w:val="00017D69"/>
    <w:rsid w:val="00123190"/>
    <w:rsid w:val="00522B2D"/>
    <w:rsid w:val="005A6D8B"/>
    <w:rsid w:val="005C5C19"/>
    <w:rsid w:val="008C6BBF"/>
    <w:rsid w:val="00A8343B"/>
    <w:rsid w:val="00B413DF"/>
    <w:rsid w:val="00C74A47"/>
    <w:rsid w:val="00F965F7"/>
    <w:rsid w:val="00FD77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6AEB1"/>
  <w15:chartTrackingRefBased/>
  <w15:docId w15:val="{19662BAA-3650-4E7A-AB65-4F494EE4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D8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A6D8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En-tte">
    <w:name w:val="header"/>
    <w:basedOn w:val="Normal"/>
    <w:link w:val="En-tteCar"/>
    <w:uiPriority w:val="99"/>
    <w:unhideWhenUsed/>
    <w:rsid w:val="005A6D8B"/>
    <w:pPr>
      <w:tabs>
        <w:tab w:val="center" w:pos="4536"/>
        <w:tab w:val="right" w:pos="9072"/>
      </w:tabs>
    </w:pPr>
    <w:rPr>
      <w:szCs w:val="21"/>
    </w:rPr>
  </w:style>
  <w:style w:type="character" w:customStyle="1" w:styleId="En-tteCar">
    <w:name w:val="En-tête Car"/>
    <w:basedOn w:val="Policepardfaut"/>
    <w:link w:val="En-tte"/>
    <w:uiPriority w:val="99"/>
    <w:rsid w:val="005A6D8B"/>
    <w:rPr>
      <w:rFonts w:ascii="Times New Roman" w:eastAsia="SimSun" w:hAnsi="Times New Roman" w:cs="Mangal"/>
      <w:kern w:val="3"/>
      <w:sz w:val="24"/>
      <w:szCs w:val="21"/>
      <w:lang w:eastAsia="zh-CN" w:bidi="hi-IN"/>
    </w:rPr>
  </w:style>
  <w:style w:type="paragraph" w:styleId="Pieddepage">
    <w:name w:val="footer"/>
    <w:basedOn w:val="Normal"/>
    <w:link w:val="PieddepageCar"/>
    <w:uiPriority w:val="99"/>
    <w:unhideWhenUsed/>
    <w:rsid w:val="005A6D8B"/>
    <w:pPr>
      <w:tabs>
        <w:tab w:val="center" w:pos="4536"/>
        <w:tab w:val="right" w:pos="9072"/>
      </w:tabs>
    </w:pPr>
    <w:rPr>
      <w:szCs w:val="21"/>
    </w:rPr>
  </w:style>
  <w:style w:type="character" w:customStyle="1" w:styleId="PieddepageCar">
    <w:name w:val="Pied de page Car"/>
    <w:basedOn w:val="Policepardfaut"/>
    <w:link w:val="Pieddepage"/>
    <w:uiPriority w:val="99"/>
    <w:rsid w:val="005A6D8B"/>
    <w:rPr>
      <w:rFonts w:ascii="Times New Roman" w:eastAsia="SimSun" w:hAnsi="Times New Roman" w:cs="Mangal"/>
      <w:kern w:val="3"/>
      <w:sz w:val="24"/>
      <w:szCs w:val="21"/>
      <w:lang w:eastAsia="zh-CN" w:bidi="hi-IN"/>
    </w:rPr>
  </w:style>
  <w:style w:type="paragraph" w:styleId="Retraitnormal">
    <w:name w:val="Normal Indent"/>
    <w:basedOn w:val="Normal"/>
    <w:uiPriority w:val="99"/>
    <w:semiHidden/>
    <w:unhideWhenUsed/>
    <w:rsid w:val="00C74A47"/>
    <w:pPr>
      <w:widowControl/>
      <w:suppressAutoHyphens w:val="0"/>
      <w:autoSpaceDN/>
      <w:spacing w:before="100" w:beforeAutospacing="1" w:after="100" w:afterAutospacing="1"/>
      <w:textAlignment w:val="auto"/>
    </w:pPr>
    <w:rPr>
      <w:rFonts w:eastAsia="Times New Roman" w:cs="Times New Roman"/>
      <w:kern w:val="0"/>
      <w:lang w:eastAsia="fr-BE" w:bidi="ar-SA"/>
    </w:rPr>
  </w:style>
  <w:style w:type="paragraph" w:customStyle="1" w:styleId="rpremire">
    <w:name w:val="rpremire"/>
    <w:basedOn w:val="Normal"/>
    <w:rsid w:val="00C74A47"/>
    <w:pPr>
      <w:widowControl/>
      <w:suppressAutoHyphens w:val="0"/>
      <w:autoSpaceDN/>
      <w:spacing w:before="100" w:beforeAutospacing="1" w:after="100" w:afterAutospacing="1"/>
      <w:textAlignment w:val="auto"/>
    </w:pPr>
    <w:rPr>
      <w:rFonts w:eastAsia="Times New Roman" w:cs="Times New Roman"/>
      <w:kern w:val="0"/>
      <w:lang w:eastAsia="fr-BE" w:bidi="ar-SA"/>
    </w:rPr>
  </w:style>
  <w:style w:type="table" w:styleId="Grilledutableau">
    <w:name w:val="Table Grid"/>
    <w:basedOn w:val="TableauNormal"/>
    <w:uiPriority w:val="39"/>
    <w:rsid w:val="00C74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98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nglaisfacile.com/cgi2/myexam/images/18866.gif"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503</Words>
  <Characters>2768</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Ramdani Mohamed</dc:creator>
  <cp:keywords/>
  <dc:description/>
  <cp:lastModifiedBy>Ramdani Mohamed</cp:lastModifiedBy>
  <cp:revision>2</cp:revision>
  <dcterms:created xsi:type="dcterms:W3CDTF">2020-12-02T14:26:00Z</dcterms:created>
  <dcterms:modified xsi:type="dcterms:W3CDTF">2020-12-02T14:26:00Z</dcterms:modified>
</cp:coreProperties>
</file>