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12F1" w14:textId="33BC1E13" w:rsidR="00F95214" w:rsidRDefault="00E6379E" w:rsidP="00371D3A">
      <w:pPr>
        <w:spacing w:after="0"/>
      </w:pPr>
      <w:r>
        <w:rPr>
          <w:b/>
          <w:noProof/>
          <w:sz w:val="28"/>
          <w:szCs w:val="28"/>
          <w:lang w:eastAsia="fr-BE"/>
        </w:rPr>
        <mc:AlternateContent>
          <mc:Choice Requires="wps">
            <w:drawing>
              <wp:anchor distT="0" distB="0" distL="114300" distR="114300" simplePos="0" relativeHeight="251661312" behindDoc="0" locked="0" layoutInCell="1" allowOverlap="1" wp14:anchorId="52DA8E7A" wp14:editId="585ACAD0">
                <wp:simplePos x="0" y="0"/>
                <wp:positionH relativeFrom="column">
                  <wp:posOffset>2498725</wp:posOffset>
                </wp:positionH>
                <wp:positionV relativeFrom="paragraph">
                  <wp:posOffset>-633095</wp:posOffset>
                </wp:positionV>
                <wp:extent cx="3566160" cy="563880"/>
                <wp:effectExtent l="0" t="0" r="15240" b="26670"/>
                <wp:wrapNone/>
                <wp:docPr id="1" name="Rectangle 36"/>
                <wp:cNvGraphicFramePr/>
                <a:graphic xmlns:a="http://schemas.openxmlformats.org/drawingml/2006/main">
                  <a:graphicData uri="http://schemas.microsoft.com/office/word/2010/wordprocessingShape">
                    <wps:wsp>
                      <wps:cNvSpPr/>
                      <wps:spPr>
                        <a:xfrm>
                          <a:off x="0" y="0"/>
                          <a:ext cx="3566160" cy="563880"/>
                        </a:xfrm>
                        <a:prstGeom prst="rect">
                          <a:avLst/>
                        </a:prstGeom>
                        <a:solidFill>
                          <a:srgbClr val="FFFFFF"/>
                        </a:solidFill>
                        <a:ln w="12701" cap="flat">
                          <a:solidFill>
                            <a:srgbClr val="000000"/>
                          </a:solidFill>
                          <a:prstDash val="solid"/>
                          <a:miter/>
                        </a:ln>
                      </wps:spPr>
                      <wps:txbx>
                        <w:txbxContent>
                          <w:p w14:paraId="777C976A" w14:textId="0574F392" w:rsidR="00E6379E" w:rsidRPr="00371D3A" w:rsidRDefault="00E6379E" w:rsidP="00E6379E">
                            <w:pPr>
                              <w:rPr>
                                <w:color w:val="FF0000"/>
                                <w:sz w:val="24"/>
                                <w:szCs w:val="24"/>
                              </w:rPr>
                            </w:pPr>
                            <w:r w:rsidRPr="00371D3A">
                              <w:rPr>
                                <w:color w:val="FF0000"/>
                                <w:sz w:val="24"/>
                                <w:szCs w:val="24"/>
                              </w:rPr>
                              <w:t xml:space="preserve">Évaluation à rendre pour le </w:t>
                            </w:r>
                            <w:r w:rsidR="00371D3A" w:rsidRPr="00371D3A">
                              <w:rPr>
                                <w:color w:val="FF0000"/>
                                <w:sz w:val="24"/>
                                <w:szCs w:val="24"/>
                              </w:rPr>
                              <w:t>vendredi 8 janvier 2021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52DA8E7A" id="Rectangle 36" o:spid="_x0000_s1026" style="position:absolute;margin-left:196.75pt;margin-top:-49.85pt;width:280.8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" strokeweight=".35281mm">
                <v:textbox>
                  <w:txbxContent>
                    <w:p w14:paraId="777C976A" w14:textId="0574F392" w:rsidR="00E6379E" w:rsidRPr="00371D3A" w:rsidRDefault="00E6379E" w:rsidP="00E6379E">
                      <w:pPr>
                        <w:rPr>
                          <w:color w:val="FF0000"/>
                          <w:sz w:val="24"/>
                          <w:szCs w:val="24"/>
                        </w:rPr>
                      </w:pPr>
                      <w:r w:rsidRPr="00371D3A">
                        <w:rPr>
                          <w:color w:val="FF0000"/>
                          <w:sz w:val="24"/>
                          <w:szCs w:val="24"/>
                        </w:rPr>
                        <w:t xml:space="preserve">Évaluation à rendre pour le </w:t>
                      </w:r>
                      <w:r w:rsidR="00371D3A" w:rsidRPr="00371D3A">
                        <w:rPr>
                          <w:color w:val="FF0000"/>
                          <w:sz w:val="24"/>
                          <w:szCs w:val="24"/>
                        </w:rPr>
                        <w:t>vendredi 8 janvier 2021 !</w:t>
                      </w:r>
                    </w:p>
                  </w:txbxContent>
                </v:textbox>
              </v:rect>
            </w:pict>
          </mc:Fallback>
        </mc:AlternateContent>
      </w:r>
      <w:r>
        <w:rPr>
          <w:b/>
          <w:noProof/>
          <w:sz w:val="28"/>
          <w:szCs w:val="28"/>
          <w:lang w:eastAsia="fr-BE"/>
        </w:rPr>
        <mc:AlternateContent>
          <mc:Choice Requires="wps">
            <w:drawing>
              <wp:anchor distT="0" distB="0" distL="114300" distR="114300" simplePos="0" relativeHeight="251659264" behindDoc="0" locked="0" layoutInCell="1" allowOverlap="1" wp14:anchorId="6018135F" wp14:editId="57FF64BC">
                <wp:simplePos x="0" y="0"/>
                <wp:positionH relativeFrom="column">
                  <wp:posOffset>-716280</wp:posOffset>
                </wp:positionH>
                <wp:positionV relativeFrom="paragraph">
                  <wp:posOffset>-746760</wp:posOffset>
                </wp:positionV>
                <wp:extent cx="2124078" cy="914400"/>
                <wp:effectExtent l="0" t="0" r="28572" b="19050"/>
                <wp:wrapNone/>
                <wp:docPr id="6" name="Rectangle 36"/>
                <wp:cNvGraphicFramePr/>
                <a:graphic xmlns:a="http://schemas.openxmlformats.org/drawingml/2006/main">
                  <a:graphicData uri="http://schemas.microsoft.com/office/word/2010/wordprocessingShape">
                    <wps:wsp>
                      <wps:cNvSpPr/>
                      <wps:spPr>
                        <a:xfrm>
                          <a:off x="0" y="0"/>
                          <a:ext cx="2124078" cy="914400"/>
                        </a:xfrm>
                        <a:prstGeom prst="rect">
                          <a:avLst/>
                        </a:prstGeom>
                        <a:solidFill>
                          <a:srgbClr val="FFFFFF"/>
                        </a:solidFill>
                        <a:ln w="12701" cap="flat">
                          <a:solidFill>
                            <a:srgbClr val="000000"/>
                          </a:solidFill>
                          <a:prstDash val="solid"/>
                          <a:miter/>
                        </a:ln>
                      </wps:spPr>
                      <wps:txbx>
                        <w:txbxContent>
                          <w:p w14:paraId="5C8618B5" w14:textId="77777777" w:rsidR="00E6379E" w:rsidRDefault="00E6379E" w:rsidP="00E6379E">
                            <w:pPr>
                              <w:rPr>
                                <w:color w:val="000000"/>
                              </w:rPr>
                            </w:pPr>
                            <w:r>
                              <w:rPr>
                                <w:color w:val="000000"/>
                              </w:rPr>
                              <w:t>NOM : ……………………………………….</w:t>
                            </w:r>
                          </w:p>
                          <w:p w14:paraId="1F6EB844" w14:textId="77777777" w:rsidR="00E6379E" w:rsidRDefault="00E6379E" w:rsidP="00E6379E">
                            <w:pPr>
                              <w:rPr>
                                <w:color w:val="000000"/>
                              </w:rPr>
                            </w:pPr>
                            <w:r>
                              <w:rPr>
                                <w:color w:val="000000"/>
                              </w:rPr>
                              <w:t>Prénom : ……………………………………</w:t>
                            </w:r>
                          </w:p>
                          <w:p w14:paraId="759FBA61" w14:textId="77777777" w:rsidR="00E6379E" w:rsidRDefault="00E6379E" w:rsidP="00E6379E">
                            <w:pPr>
                              <w:rPr>
                                <w:color w:val="000000"/>
                              </w:rPr>
                            </w:pPr>
                            <w:r>
                              <w:rPr>
                                <w:color w:val="000000"/>
                              </w:rPr>
                              <w:t>Classe : ………………………………………</w:t>
                            </w:r>
                          </w:p>
                        </w:txbxContent>
                      </wps:txbx>
                      <wps:bodyPr vert="horz" wrap="square" lIns="91440" tIns="45720" rIns="91440" bIns="45720" anchor="t" anchorCtr="0" compatLnSpc="1">
                        <a:noAutofit/>
                      </wps:bodyPr>
                    </wps:wsp>
                  </a:graphicData>
                </a:graphic>
              </wp:anchor>
            </w:drawing>
          </mc:Choice>
          <mc:Fallback>
            <w:pict>
              <v:rect w14:anchorId="6018135F" id="_x0000_s1027" style="position:absolute;margin-left:-56.4pt;margin-top:-58.8pt;width:167.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" strokeweight=".35281mm">
                <v:textbox>
                  <w:txbxContent>
                    <w:p w14:paraId="5C8618B5" w14:textId="77777777" w:rsidR="00E6379E" w:rsidRDefault="00E6379E" w:rsidP="00E6379E">
                      <w:pPr>
                        <w:rPr>
                          <w:color w:val="000000"/>
                        </w:rPr>
                      </w:pPr>
                      <w:r>
                        <w:rPr>
                          <w:color w:val="000000"/>
                        </w:rPr>
                        <w:t>NOM : ……………………………………….</w:t>
                      </w:r>
                    </w:p>
                    <w:p w14:paraId="1F6EB844" w14:textId="77777777" w:rsidR="00E6379E" w:rsidRDefault="00E6379E" w:rsidP="00E6379E">
                      <w:pPr>
                        <w:rPr>
                          <w:color w:val="000000"/>
                        </w:rPr>
                      </w:pPr>
                      <w:r>
                        <w:rPr>
                          <w:color w:val="000000"/>
                        </w:rPr>
                        <w:t>Prénom : ……………………………………</w:t>
                      </w:r>
                    </w:p>
                    <w:p w14:paraId="759FBA61" w14:textId="77777777" w:rsidR="00E6379E" w:rsidRDefault="00E6379E" w:rsidP="00E6379E">
                      <w:pPr>
                        <w:rPr>
                          <w:color w:val="000000"/>
                        </w:rPr>
                      </w:pPr>
                      <w:r>
                        <w:rPr>
                          <w:color w:val="000000"/>
                        </w:rPr>
                        <w:t>Classe : ………………………………………</w:t>
                      </w:r>
                    </w:p>
                  </w:txbxContent>
                </v:textbox>
              </v:rect>
            </w:pict>
          </mc:Fallback>
        </mc:AlternateContent>
      </w:r>
    </w:p>
    <w:p w14:paraId="03524874" w14:textId="18A89969" w:rsidR="009F0EBB" w:rsidRPr="00371D3A" w:rsidRDefault="009F0EBB" w:rsidP="00371D3A">
      <w:pPr>
        <w:pBdr>
          <w:top w:val="single" w:sz="4" w:space="1" w:color="auto"/>
          <w:left w:val="single" w:sz="4" w:space="4" w:color="auto"/>
          <w:bottom w:val="single" w:sz="4" w:space="1" w:color="auto"/>
          <w:right w:val="single" w:sz="4" w:space="4" w:color="auto"/>
        </w:pBdr>
        <w:spacing w:after="0"/>
        <w:jc w:val="center"/>
        <w:rPr>
          <w:b/>
          <w:bCs/>
          <w:sz w:val="24"/>
          <w:szCs w:val="24"/>
        </w:rPr>
      </w:pPr>
      <w:r w:rsidRPr="00371D3A">
        <w:rPr>
          <w:b/>
          <w:bCs/>
          <w:sz w:val="24"/>
          <w:szCs w:val="24"/>
        </w:rPr>
        <w:t>3TA – Français – J. Godichard</w:t>
      </w:r>
    </w:p>
    <w:p w14:paraId="17120AC4" w14:textId="2A33CED5" w:rsidR="009F0EBB" w:rsidRPr="00371D3A" w:rsidRDefault="009F0EBB" w:rsidP="00371D3A">
      <w:pPr>
        <w:spacing w:after="0"/>
        <w:rPr>
          <w:sz w:val="16"/>
          <w:szCs w:val="16"/>
        </w:rPr>
      </w:pPr>
    </w:p>
    <w:p w14:paraId="20927BC0" w14:textId="66F97DDC" w:rsidR="009F0EBB" w:rsidRPr="00371D3A" w:rsidRDefault="00371D3A" w:rsidP="00371D3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bCs/>
          <w:sz w:val="28"/>
          <w:szCs w:val="28"/>
        </w:rPr>
      </w:pPr>
      <w:r w:rsidRPr="00371D3A">
        <w:rPr>
          <w:b/>
          <w:bCs/>
          <w:sz w:val="28"/>
          <w:szCs w:val="28"/>
        </w:rPr>
        <w:t>SÉQUENCE 3 : RÉDUIRE UN TEXTE INFORMATIF</w:t>
      </w:r>
    </w:p>
    <w:p w14:paraId="1A3874B2" w14:textId="76D56F44" w:rsidR="00371D3A" w:rsidRPr="00371D3A" w:rsidRDefault="00371D3A" w:rsidP="00371D3A">
      <w:pPr>
        <w:spacing w:after="120"/>
        <w:jc w:val="center"/>
        <w:rPr>
          <w:b/>
          <w:bCs/>
          <w:sz w:val="24"/>
          <w:szCs w:val="24"/>
          <w:u w:val="single"/>
        </w:rPr>
      </w:pPr>
      <w:r w:rsidRPr="00371D3A">
        <w:rPr>
          <w:b/>
          <w:bCs/>
          <w:sz w:val="24"/>
          <w:szCs w:val="24"/>
          <w:u w:val="single"/>
        </w:rPr>
        <w:t>ÉVALUATION</w:t>
      </w:r>
    </w:p>
    <w:p w14:paraId="76531328" w14:textId="447895CD" w:rsidR="00E6379E" w:rsidRPr="00371D3A" w:rsidRDefault="00E6379E" w:rsidP="00371D3A">
      <w:pPr>
        <w:spacing w:after="60"/>
        <w:rPr>
          <w:b/>
          <w:bCs/>
          <w:sz w:val="24"/>
          <w:szCs w:val="24"/>
        </w:rPr>
      </w:pPr>
      <w:r w:rsidRPr="00371D3A">
        <w:rPr>
          <w:b/>
          <w:bCs/>
          <w:sz w:val="24"/>
          <w:szCs w:val="24"/>
        </w:rPr>
        <w:t>Ci-dessous, un texte informatif sur la biographie.</w:t>
      </w:r>
    </w:p>
    <w:p w14:paraId="6117C1FF" w14:textId="3752E455" w:rsidR="00E6379E" w:rsidRPr="00371D3A" w:rsidRDefault="00E6379E" w:rsidP="00371D3A">
      <w:pPr>
        <w:spacing w:after="60"/>
        <w:rPr>
          <w:b/>
          <w:bCs/>
          <w:sz w:val="24"/>
          <w:szCs w:val="24"/>
        </w:rPr>
      </w:pPr>
      <w:r w:rsidRPr="00371D3A">
        <w:rPr>
          <w:b/>
          <w:bCs/>
          <w:sz w:val="24"/>
          <w:szCs w:val="24"/>
        </w:rPr>
        <w:t>Lis-le attentivement en vue de le réduire.</w:t>
      </w:r>
    </w:p>
    <w:p w14:paraId="020E5BF7" w14:textId="1AAD352D" w:rsidR="00E6379E" w:rsidRPr="00371D3A" w:rsidRDefault="00E6379E" w:rsidP="00371D3A">
      <w:pPr>
        <w:spacing w:after="60"/>
        <w:rPr>
          <w:b/>
          <w:bCs/>
          <w:sz w:val="24"/>
          <w:szCs w:val="24"/>
        </w:rPr>
      </w:pPr>
      <w:r w:rsidRPr="00371D3A">
        <w:rPr>
          <w:b/>
          <w:bCs/>
          <w:sz w:val="24"/>
          <w:szCs w:val="24"/>
        </w:rPr>
        <w:t>Tu dois réduire ce texte en conservant l’essentiel de son propos tout en supprimant les détails, les exemples et les répétitions.</w:t>
      </w:r>
    </w:p>
    <w:p w14:paraId="01DDB18E" w14:textId="63E2B125" w:rsidR="00E6379E" w:rsidRPr="00371D3A" w:rsidRDefault="00E6379E" w:rsidP="00371D3A">
      <w:pPr>
        <w:spacing w:after="60"/>
        <w:rPr>
          <w:b/>
          <w:bCs/>
          <w:sz w:val="24"/>
          <w:szCs w:val="24"/>
        </w:rPr>
      </w:pPr>
      <w:r w:rsidRPr="00371D3A">
        <w:rPr>
          <w:b/>
          <w:bCs/>
          <w:sz w:val="24"/>
          <w:szCs w:val="24"/>
        </w:rPr>
        <w:t>Veille à utiliser les anaphores pour éviter les répétitions et pour assurer la compréhension de la réduction. Veille également à l’orthographe car il s’agit essentiellement d’un travail de copie.</w:t>
      </w:r>
    </w:p>
    <w:p w14:paraId="0AB2B714" w14:textId="32417846" w:rsidR="00E6379E" w:rsidRPr="00371D3A" w:rsidRDefault="00E6379E" w:rsidP="00371D3A">
      <w:pPr>
        <w:spacing w:after="60"/>
        <w:rPr>
          <w:b/>
          <w:bCs/>
          <w:sz w:val="24"/>
          <w:szCs w:val="24"/>
        </w:rPr>
      </w:pPr>
      <w:r w:rsidRPr="00371D3A">
        <w:rPr>
          <w:b/>
          <w:bCs/>
          <w:sz w:val="24"/>
          <w:szCs w:val="24"/>
        </w:rPr>
        <w:t>La grille d’évaluation t’est fournie.</w:t>
      </w:r>
    </w:p>
    <w:p w14:paraId="555353CD" w14:textId="7AFC0B11" w:rsidR="00E6379E" w:rsidRPr="00E6379E" w:rsidRDefault="00E6379E" w:rsidP="00E6379E">
      <w:pPr>
        <w:pBdr>
          <w:top w:val="single" w:sz="4" w:space="1" w:color="auto"/>
          <w:left w:val="single" w:sz="4" w:space="4" w:color="auto"/>
          <w:bottom w:val="single" w:sz="4" w:space="1" w:color="auto"/>
          <w:right w:val="single" w:sz="4" w:space="4" w:color="auto"/>
        </w:pBdr>
        <w:ind w:firstLine="426"/>
        <w:jc w:val="center"/>
        <w:rPr>
          <w:b/>
          <w:bCs/>
          <w:sz w:val="24"/>
          <w:szCs w:val="24"/>
          <w:u w:val="single"/>
        </w:rPr>
      </w:pPr>
      <w:r w:rsidRPr="00E6379E">
        <w:rPr>
          <w:b/>
          <w:bCs/>
          <w:sz w:val="24"/>
          <w:szCs w:val="24"/>
          <w:u w:val="single"/>
        </w:rPr>
        <w:t>La biographie</w:t>
      </w:r>
    </w:p>
    <w:p w14:paraId="05DABE21" w14:textId="28FB8CBF" w:rsidR="009F0EBB" w:rsidRDefault="009F0EBB" w:rsidP="0061746E">
      <w:pPr>
        <w:pBdr>
          <w:top w:val="single" w:sz="4" w:space="1" w:color="auto"/>
          <w:left w:val="single" w:sz="4" w:space="4" w:color="auto"/>
          <w:bottom w:val="single" w:sz="4" w:space="1" w:color="auto"/>
          <w:right w:val="single" w:sz="4" w:space="4" w:color="auto"/>
        </w:pBdr>
        <w:ind w:firstLine="426"/>
        <w:jc w:val="both"/>
        <w:rPr>
          <w:rFonts w:cstheme="minorHAnsi"/>
        </w:rPr>
      </w:pPr>
      <w:r>
        <w:t xml:space="preserve">« Biographie » est un mot français composé de deux mots grecs : </w:t>
      </w:r>
      <w:r>
        <w:rPr>
          <w:rFonts w:cstheme="minorHAnsi"/>
        </w:rPr>
        <w:t>β</w:t>
      </w:r>
      <w:proofErr w:type="spellStart"/>
      <w:r>
        <w:rPr>
          <w:rFonts w:cstheme="minorHAnsi"/>
        </w:rPr>
        <w:t>ιος</w:t>
      </w:r>
      <w:proofErr w:type="spellEnd"/>
      <w:r>
        <w:rPr>
          <w:rFonts w:cstheme="minorHAnsi"/>
        </w:rPr>
        <w:t xml:space="preserve"> (bios) qui signifie « vie » et </w:t>
      </w:r>
      <w:proofErr w:type="spellStart"/>
      <w:r>
        <w:rPr>
          <w:rFonts w:cstheme="minorHAnsi"/>
        </w:rPr>
        <w:t>γρ</w:t>
      </w:r>
      <w:proofErr w:type="spellEnd"/>
      <w:r>
        <w:rPr>
          <w:rFonts w:cstheme="minorHAnsi"/>
        </w:rPr>
        <w:t>αϕειν qui signifie « écrire ». Une biographie, c’est donc un texte qui relate la vie de quelqu’un.</w:t>
      </w:r>
    </w:p>
    <w:p w14:paraId="4559DEFE" w14:textId="77E53324" w:rsidR="009F0EBB" w:rsidRDefault="009F0EBB" w:rsidP="0061746E">
      <w:pPr>
        <w:pBdr>
          <w:top w:val="single" w:sz="4" w:space="1" w:color="auto"/>
          <w:left w:val="single" w:sz="4" w:space="4" w:color="auto"/>
          <w:bottom w:val="single" w:sz="4" w:space="1" w:color="auto"/>
          <w:right w:val="single" w:sz="4" w:space="4" w:color="auto"/>
        </w:pBdr>
        <w:ind w:firstLine="426"/>
        <w:jc w:val="both"/>
        <w:rPr>
          <w:rFonts w:cstheme="minorHAnsi"/>
        </w:rPr>
      </w:pPr>
      <w:r>
        <w:rPr>
          <w:rFonts w:cstheme="minorHAnsi"/>
        </w:rPr>
        <w:t>Ainsi, la biographie fait partie des récits de vie, lesquels comportent aussi l’autobiographie et le journal intime. Ce qui la distingue de ces derniers, c’est le fait que son auteur n’est pas le personnage principal du récit et qu’il raconte à la troisième personne.</w:t>
      </w:r>
    </w:p>
    <w:p w14:paraId="2EE7D20F" w14:textId="2FBD53E9" w:rsidR="009F0EBB" w:rsidRDefault="009F0EBB" w:rsidP="0061746E">
      <w:pPr>
        <w:pBdr>
          <w:top w:val="single" w:sz="4" w:space="1" w:color="auto"/>
          <w:left w:val="single" w:sz="4" w:space="4" w:color="auto"/>
          <w:bottom w:val="single" w:sz="4" w:space="1" w:color="auto"/>
          <w:right w:val="single" w:sz="4" w:space="4" w:color="auto"/>
        </w:pBdr>
        <w:ind w:firstLine="426"/>
        <w:jc w:val="both"/>
        <w:rPr>
          <w:rFonts w:cstheme="minorHAnsi"/>
        </w:rPr>
      </w:pPr>
      <w:r>
        <w:rPr>
          <w:rFonts w:cstheme="minorHAnsi"/>
        </w:rPr>
        <w:t>Les premières biographies littéraires apparaissent au 2</w:t>
      </w:r>
      <w:r w:rsidRPr="009F0EBB">
        <w:rPr>
          <w:rFonts w:cstheme="minorHAnsi"/>
          <w:vertAlign w:val="superscript"/>
        </w:rPr>
        <w:t>ème</w:t>
      </w:r>
      <w:r>
        <w:rPr>
          <w:rFonts w:cstheme="minorHAnsi"/>
        </w:rPr>
        <w:t xml:space="preserve"> siècle. Elle</w:t>
      </w:r>
      <w:r w:rsidR="0061746E">
        <w:rPr>
          <w:rFonts w:cstheme="minorHAnsi"/>
        </w:rPr>
        <w:t>s</w:t>
      </w:r>
      <w:r>
        <w:rPr>
          <w:rFonts w:cstheme="minorHAnsi"/>
        </w:rPr>
        <w:t xml:space="preserve"> sont le fait d’un philosophe grec, Plutarque, auteur de Vies des hommes illustres. Dans son ouvrage, Plutarque raconte la vie de personnages célèbres</w:t>
      </w:r>
      <w:r w:rsidR="0061746E">
        <w:rPr>
          <w:rFonts w:cstheme="minorHAnsi"/>
        </w:rPr>
        <w:t>. Il relate des anecdotes qui révèlent les grandes qualités de ces héros, des conquérants ou des législateurs comme César et Alexandre le Grand. Il les présente comme des individus aux qualités exceptionnelles et il invite ses lecteurs à les imiter.</w:t>
      </w:r>
    </w:p>
    <w:p w14:paraId="0D48D289" w14:textId="045C76BD" w:rsidR="0061746E" w:rsidRDefault="0061746E" w:rsidP="0061746E">
      <w:pPr>
        <w:pBdr>
          <w:top w:val="single" w:sz="4" w:space="1" w:color="auto"/>
          <w:left w:val="single" w:sz="4" w:space="4" w:color="auto"/>
          <w:bottom w:val="single" w:sz="4" w:space="1" w:color="auto"/>
          <w:right w:val="single" w:sz="4" w:space="4" w:color="auto"/>
        </w:pBdr>
        <w:ind w:firstLine="426"/>
        <w:jc w:val="both"/>
        <w:rPr>
          <w:rFonts w:cstheme="minorHAnsi"/>
        </w:rPr>
      </w:pPr>
      <w:r>
        <w:rPr>
          <w:rFonts w:cstheme="minorHAnsi"/>
        </w:rPr>
        <w:t>Au Moyen-Âge, époque où m’église catholique triomphe, on continue à écrire des biographies sur le modèle inventé par Plutarque. Cependant, ce ne sont plus seulement les princes que l’on invite à imiter. En effet, à côté des personnages politiques, on trouve désormais les saints, ces hommes et ces femmes qui se distinguent des autres par leur comportement exemplaire.</w:t>
      </w:r>
    </w:p>
    <w:p w14:paraId="6A43D719" w14:textId="7DB2D8FA" w:rsidR="0061746E" w:rsidRDefault="0061746E" w:rsidP="0061746E">
      <w:pPr>
        <w:pBdr>
          <w:top w:val="single" w:sz="4" w:space="1" w:color="auto"/>
          <w:left w:val="single" w:sz="4" w:space="4" w:color="auto"/>
          <w:bottom w:val="single" w:sz="4" w:space="1" w:color="auto"/>
          <w:right w:val="single" w:sz="4" w:space="4" w:color="auto"/>
        </w:pBdr>
        <w:ind w:firstLine="426"/>
        <w:jc w:val="both"/>
        <w:rPr>
          <w:rFonts w:cstheme="minorHAnsi"/>
        </w:rPr>
      </w:pPr>
      <w:r>
        <w:rPr>
          <w:rFonts w:cstheme="minorHAnsi"/>
        </w:rPr>
        <w:t>À la Renaissance et jusqu’au 18</w:t>
      </w:r>
      <w:r w:rsidRPr="0061746E">
        <w:rPr>
          <w:rFonts w:cstheme="minorHAnsi"/>
          <w:vertAlign w:val="superscript"/>
        </w:rPr>
        <w:t>ème</w:t>
      </w:r>
      <w:r>
        <w:rPr>
          <w:rFonts w:cstheme="minorHAnsi"/>
        </w:rPr>
        <w:t xml:space="preserve"> siècle, on continue à écrire la vie des grands hommes et des saints. Mais ce qui est nouveau, c’est que l’on consacre aussi des biographies à des artistes et à des savants, c’est-à-dire à des personnes qui ont contribué à l’enrichissement culturel de l’humanité et… qu’il convient donc d’imiter.</w:t>
      </w:r>
    </w:p>
    <w:p w14:paraId="513AF28B" w14:textId="3E1C2CB1" w:rsidR="0061746E" w:rsidRDefault="0061746E" w:rsidP="0061746E">
      <w:pPr>
        <w:pBdr>
          <w:top w:val="single" w:sz="4" w:space="1" w:color="auto"/>
          <w:left w:val="single" w:sz="4" w:space="4" w:color="auto"/>
          <w:bottom w:val="single" w:sz="4" w:space="1" w:color="auto"/>
          <w:right w:val="single" w:sz="4" w:space="4" w:color="auto"/>
        </w:pBdr>
        <w:ind w:firstLine="426"/>
        <w:jc w:val="both"/>
        <w:rPr>
          <w:rFonts w:cstheme="minorHAnsi"/>
        </w:rPr>
      </w:pPr>
      <w:r>
        <w:rPr>
          <w:rFonts w:cstheme="minorHAnsi"/>
        </w:rPr>
        <w:t>Si au cours de tous ces siècles l’intention des biographes consiste à donner des leçons de morale à leurs lecteurs et à leur fournir des modèles à admirer et imiter, tout change au 19</w:t>
      </w:r>
      <w:r w:rsidRPr="0061746E">
        <w:rPr>
          <w:rFonts w:cstheme="minorHAnsi"/>
          <w:vertAlign w:val="superscript"/>
        </w:rPr>
        <w:t>ème</w:t>
      </w:r>
      <w:r>
        <w:rPr>
          <w:rFonts w:cstheme="minorHAnsi"/>
        </w:rPr>
        <w:t xml:space="preserve"> siècle. À cette époque, en effet, les auteurs de biographies s’attachent non plus à édifier les lecteurs, mais à leur faire connaitre un individu dans sa vérité et dans son intimité. Par exemple, ils n’hésitent pas à révéler la part sombre d’un artiste ou les sentiments qui animent leurs héros. </w:t>
      </w:r>
    </w:p>
    <w:p w14:paraId="59EB5F36" w14:textId="75EE8359" w:rsidR="0061746E" w:rsidRDefault="0061746E" w:rsidP="0061746E">
      <w:pPr>
        <w:pBdr>
          <w:top w:val="single" w:sz="4" w:space="1" w:color="auto"/>
          <w:left w:val="single" w:sz="4" w:space="4" w:color="auto"/>
          <w:bottom w:val="single" w:sz="4" w:space="1" w:color="auto"/>
          <w:right w:val="single" w:sz="4" w:space="4" w:color="auto"/>
        </w:pBdr>
        <w:ind w:firstLine="426"/>
        <w:jc w:val="both"/>
        <w:rPr>
          <w:rFonts w:cstheme="minorHAnsi"/>
        </w:rPr>
      </w:pPr>
      <w:r>
        <w:rPr>
          <w:rFonts w:cstheme="minorHAnsi"/>
        </w:rPr>
        <w:t>C’est toujours cette intention de donner à connaitre intimement une personne qui anime les biographes d’aujourd’hui. Et les individus dont ils racontent la vie ne sont pas toujours connus. Ils s’intéressent aussi à des personnes ordinaires qui, grâce à eux, peuvent parfois connaitre la célébrité.</w:t>
      </w:r>
    </w:p>
    <w:p w14:paraId="5A31F567" w14:textId="5B0A4A34" w:rsidR="0061746E" w:rsidRPr="0061746E" w:rsidRDefault="0061746E" w:rsidP="0061746E">
      <w:pPr>
        <w:pBdr>
          <w:top w:val="single" w:sz="4" w:space="1" w:color="auto"/>
          <w:left w:val="single" w:sz="4" w:space="4" w:color="auto"/>
          <w:bottom w:val="single" w:sz="4" w:space="1" w:color="auto"/>
          <w:right w:val="single" w:sz="4" w:space="4" w:color="auto"/>
        </w:pBdr>
        <w:jc w:val="right"/>
        <w:rPr>
          <w:rFonts w:cstheme="minorHAnsi"/>
          <w:sz w:val="18"/>
          <w:szCs w:val="18"/>
        </w:rPr>
      </w:pPr>
      <w:r w:rsidRPr="0061746E">
        <w:rPr>
          <w:rFonts w:cstheme="minorHAnsi"/>
          <w:sz w:val="18"/>
          <w:szCs w:val="18"/>
        </w:rPr>
        <w:t>© Van In, Connexion Français 3.</w:t>
      </w:r>
    </w:p>
    <w:p w14:paraId="34CD81A3" w14:textId="4AF30E66" w:rsidR="0061746E" w:rsidRDefault="0061746E">
      <w:pPr>
        <w:rPr>
          <w:rFonts w:cstheme="minorHAnsi"/>
        </w:rPr>
      </w:pPr>
    </w:p>
    <w:p w14:paraId="697C4421" w14:textId="7FEBA0C5" w:rsidR="0061746E" w:rsidRDefault="00E6379E" w:rsidP="00E6379E">
      <w:pPr>
        <w:spacing w:after="0"/>
        <w:rPr>
          <w:rFonts w:cstheme="minorHAnsi"/>
        </w:rPr>
      </w:pPr>
      <w:r>
        <w:rPr>
          <w:rFonts w:cstheme="minorHAnsi"/>
        </w:rPr>
        <w:t>………………………………………………………………………………………………………………………………………………………………………………………………………………………………………………………………………………………………………………………………………………………………………………………………………………………………………………………………………………………</w:t>
      </w:r>
    </w:p>
    <w:p w14:paraId="6D3E65D7" w14:textId="77777777" w:rsidR="00E6379E" w:rsidRDefault="00E6379E" w:rsidP="00E6379E">
      <w:pPr>
        <w:spacing w:after="0"/>
        <w:rPr>
          <w:rFonts w:cstheme="minorHAnsi"/>
        </w:rPr>
      </w:pPr>
      <w:r>
        <w:rPr>
          <w:rFonts w:cstheme="minorHAnsi"/>
        </w:rPr>
        <w:t>………………………………………………………………………………………………………………………………………………………………………………………………………………………………………………………………………………………………………………………………………………………………………………………………………………………………………………………………………………………</w:t>
      </w:r>
    </w:p>
    <w:p w14:paraId="0DD5C951" w14:textId="77777777" w:rsidR="00E6379E" w:rsidRDefault="00E6379E" w:rsidP="00E6379E">
      <w:pPr>
        <w:spacing w:after="0"/>
        <w:rPr>
          <w:rFonts w:cstheme="minorHAnsi"/>
        </w:rPr>
      </w:pPr>
      <w:r>
        <w:rPr>
          <w:rFonts w:cstheme="minorHAnsi"/>
        </w:rPr>
        <w:t>………………………………………………………………………………………………………………………………………………………………………………………………………………………………………………………………………………………………………………………………………………………………………………………………………………………………………………………………………………………</w:t>
      </w:r>
    </w:p>
    <w:p w14:paraId="5D98E497" w14:textId="77777777" w:rsidR="00E6379E" w:rsidRDefault="00E6379E" w:rsidP="00E6379E">
      <w:pPr>
        <w:spacing w:after="0"/>
        <w:rPr>
          <w:rFonts w:cstheme="minorHAnsi"/>
        </w:rPr>
      </w:pPr>
      <w:r>
        <w:rPr>
          <w:rFonts w:cstheme="minorHAnsi"/>
        </w:rPr>
        <w:t>………………………………………………………………………………………………………………………………………………………………………………………………………………………………………………………………………………………………………………………………………………………………………………………………………………………………………………………………………………………</w:t>
      </w:r>
    </w:p>
    <w:p w14:paraId="4D866F96" w14:textId="77777777" w:rsidR="00E6379E" w:rsidRDefault="00E6379E" w:rsidP="00E6379E">
      <w:pPr>
        <w:spacing w:after="0"/>
        <w:rPr>
          <w:rFonts w:cstheme="minorHAnsi"/>
        </w:rPr>
      </w:pPr>
      <w:r>
        <w:rPr>
          <w:rFonts w:cstheme="minorHAnsi"/>
        </w:rPr>
        <w:t>………………………………………………………………………………………………………………………………………………………………………………………………………………………………………………………………………………………………………………………………………………………………………………………………………………………………………………………………………………………</w:t>
      </w:r>
    </w:p>
    <w:p w14:paraId="3973BB90" w14:textId="77777777" w:rsidR="00E6379E" w:rsidRDefault="00E6379E" w:rsidP="00E6379E">
      <w:pPr>
        <w:spacing w:after="0"/>
        <w:rPr>
          <w:rFonts w:cstheme="minorHAnsi"/>
        </w:rPr>
      </w:pPr>
      <w:r>
        <w:rPr>
          <w:rFonts w:cstheme="minorHAnsi"/>
        </w:rPr>
        <w:t>………………………………………………………………………………………………………………………………………………………………………………………………………………………………………………………………………………………………………………………………………………………………………………………………………………………………………………………………………………………</w:t>
      </w:r>
    </w:p>
    <w:p w14:paraId="27EF56A2" w14:textId="77777777" w:rsidR="00E6379E" w:rsidRDefault="00E6379E" w:rsidP="00E6379E">
      <w:pPr>
        <w:spacing w:after="0"/>
        <w:rPr>
          <w:rFonts w:cstheme="minorHAnsi"/>
        </w:rPr>
      </w:pPr>
      <w:r>
        <w:rPr>
          <w:rFonts w:cstheme="minorHAnsi"/>
        </w:rPr>
        <w:t>………………………………………………………………………………………………………………………………………………………………………………………………………………………………………………………………………………………………………………………………………………………………………………………………………………………………………………………………………………………</w:t>
      </w:r>
    </w:p>
    <w:p w14:paraId="23DB5E18" w14:textId="77777777" w:rsidR="00E6379E" w:rsidRDefault="00E6379E" w:rsidP="00E6379E">
      <w:pPr>
        <w:spacing w:after="0"/>
        <w:rPr>
          <w:rFonts w:cstheme="minorHAnsi"/>
        </w:rPr>
      </w:pPr>
      <w:r>
        <w:rPr>
          <w:rFonts w:cstheme="minorHAnsi"/>
        </w:rPr>
        <w:t>………………………………………………………………………………………………………………………………………………………………………………………………………………………………………………………………………………………………………………………………………………………………………………………………………………………………………………………………………………………</w:t>
      </w:r>
    </w:p>
    <w:p w14:paraId="31B57F02" w14:textId="77777777" w:rsidR="00E6379E" w:rsidRDefault="00E6379E" w:rsidP="00E6379E">
      <w:pPr>
        <w:spacing w:after="0"/>
        <w:rPr>
          <w:rFonts w:cstheme="minorHAnsi"/>
        </w:rPr>
      </w:pPr>
      <w:r>
        <w:rPr>
          <w:rFonts w:cstheme="minorHAnsi"/>
        </w:rPr>
        <w:t>………………………………………………………………………………………………………………………………………………………………………………………………………………………………………………………………………………………………………………………………………………………………………………………………………………………………………………………………………………………</w:t>
      </w:r>
    </w:p>
    <w:p w14:paraId="1AD643B9" w14:textId="77777777" w:rsidR="00E6379E" w:rsidRDefault="00E6379E" w:rsidP="00E6379E">
      <w:pPr>
        <w:spacing w:after="0"/>
        <w:rPr>
          <w:rFonts w:cstheme="minorHAnsi"/>
        </w:rPr>
      </w:pPr>
      <w:r>
        <w:rPr>
          <w:rFonts w:cstheme="minorHAnsi"/>
        </w:rPr>
        <w:t>………………………………………………………………………………………………………………………………………………………………………………………………………………………………………………………………………………………………………………………………………………………………………………………………………………………………………………………………………………………</w:t>
      </w:r>
    </w:p>
    <w:p w14:paraId="396D1EEA" w14:textId="77777777" w:rsidR="00E6379E" w:rsidRPr="00371D3A" w:rsidRDefault="00E6379E" w:rsidP="00371D3A">
      <w:pPr>
        <w:spacing w:after="0"/>
        <w:rPr>
          <w:rFonts w:cstheme="minorHAnsi"/>
          <w:b/>
          <w:bCs/>
          <w:sz w:val="10"/>
          <w:szCs w:val="10"/>
          <w:u w:val="single"/>
        </w:rPr>
      </w:pPr>
    </w:p>
    <w:p w14:paraId="0FF12B97" w14:textId="14AFDAE4" w:rsidR="0061746E" w:rsidRPr="00E6379E" w:rsidRDefault="00E6379E" w:rsidP="00371D3A">
      <w:pPr>
        <w:spacing w:after="0"/>
        <w:rPr>
          <w:rFonts w:cstheme="minorHAnsi"/>
          <w:b/>
          <w:bCs/>
          <w:sz w:val="24"/>
          <w:szCs w:val="24"/>
          <w:u w:val="single"/>
        </w:rPr>
      </w:pPr>
      <w:r w:rsidRPr="00E6379E">
        <w:rPr>
          <w:rFonts w:cstheme="minorHAnsi"/>
          <w:b/>
          <w:bCs/>
          <w:sz w:val="24"/>
          <w:szCs w:val="24"/>
          <w:u w:val="single"/>
        </w:rPr>
        <w:t xml:space="preserve">Grille d’évaluation </w:t>
      </w:r>
    </w:p>
    <w:tbl>
      <w:tblPr>
        <w:tblW w:w="9062" w:type="dxa"/>
        <w:tblCellMar>
          <w:left w:w="10" w:type="dxa"/>
          <w:right w:w="10" w:type="dxa"/>
        </w:tblCellMar>
        <w:tblLook w:val="04A0" w:firstRow="1" w:lastRow="0" w:firstColumn="1" w:lastColumn="0" w:noHBand="0" w:noVBand="1"/>
      </w:tblPr>
      <w:tblGrid>
        <w:gridCol w:w="1838"/>
        <w:gridCol w:w="5103"/>
        <w:gridCol w:w="2121"/>
      </w:tblGrid>
      <w:tr w:rsidR="00E6379E" w14:paraId="0ABDC3D8" w14:textId="77777777" w:rsidTr="00E6379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3B3838"/>
            <w:tcMar>
              <w:top w:w="0" w:type="dxa"/>
              <w:left w:w="108" w:type="dxa"/>
              <w:bottom w:w="0" w:type="dxa"/>
              <w:right w:w="108" w:type="dxa"/>
            </w:tcMar>
          </w:tcPr>
          <w:p w14:paraId="515DD451" w14:textId="77777777" w:rsidR="00E6379E" w:rsidRDefault="00E6379E" w:rsidP="00E6379E">
            <w:pPr>
              <w:spacing w:after="0"/>
              <w:jc w:val="center"/>
              <w:rPr>
                <w:b/>
                <w:i/>
                <w:color w:val="FFFFFF"/>
              </w:rPr>
            </w:pPr>
            <w:r>
              <w:rPr>
                <w:b/>
                <w:i/>
                <w:color w:val="FFFFFF"/>
              </w:rPr>
              <w:t>Critères</w:t>
            </w:r>
          </w:p>
        </w:tc>
        <w:tc>
          <w:tcPr>
            <w:tcW w:w="5103" w:type="dxa"/>
            <w:tcBorders>
              <w:top w:val="single" w:sz="4" w:space="0" w:color="000000"/>
              <w:left w:val="single" w:sz="4" w:space="0" w:color="000000"/>
              <w:bottom w:val="single" w:sz="4" w:space="0" w:color="000000"/>
              <w:right w:val="single" w:sz="4" w:space="0" w:color="000000"/>
            </w:tcBorders>
            <w:shd w:val="clear" w:color="auto" w:fill="3B3838"/>
            <w:tcMar>
              <w:top w:w="0" w:type="dxa"/>
              <w:left w:w="108" w:type="dxa"/>
              <w:bottom w:w="0" w:type="dxa"/>
              <w:right w:w="108" w:type="dxa"/>
            </w:tcMar>
          </w:tcPr>
          <w:p w14:paraId="17A7198B" w14:textId="77777777" w:rsidR="00E6379E" w:rsidRDefault="00E6379E" w:rsidP="00E6379E">
            <w:pPr>
              <w:spacing w:after="0"/>
              <w:jc w:val="center"/>
              <w:rPr>
                <w:b/>
                <w:i/>
                <w:color w:val="FFFFFF"/>
              </w:rPr>
            </w:pPr>
            <w:r>
              <w:rPr>
                <w:b/>
                <w:i/>
                <w:color w:val="FFFFFF"/>
              </w:rPr>
              <w:t>Indicateurs</w:t>
            </w:r>
          </w:p>
        </w:tc>
        <w:tc>
          <w:tcPr>
            <w:tcW w:w="2121" w:type="dxa"/>
            <w:tcBorders>
              <w:top w:val="single" w:sz="4" w:space="0" w:color="000000"/>
              <w:left w:val="single" w:sz="4" w:space="0" w:color="000000"/>
              <w:bottom w:val="single" w:sz="4" w:space="0" w:color="000000"/>
              <w:right w:val="single" w:sz="4" w:space="0" w:color="000000"/>
            </w:tcBorders>
            <w:shd w:val="clear" w:color="auto" w:fill="3B3838"/>
            <w:tcMar>
              <w:top w:w="0" w:type="dxa"/>
              <w:left w:w="108" w:type="dxa"/>
              <w:bottom w:w="0" w:type="dxa"/>
              <w:right w:w="108" w:type="dxa"/>
            </w:tcMar>
          </w:tcPr>
          <w:p w14:paraId="008BB57A" w14:textId="77777777" w:rsidR="00E6379E" w:rsidRDefault="00E6379E" w:rsidP="00E6379E">
            <w:pPr>
              <w:spacing w:after="0"/>
              <w:jc w:val="center"/>
              <w:rPr>
                <w:b/>
                <w:i/>
                <w:color w:val="FFFFFF"/>
              </w:rPr>
            </w:pPr>
            <w:r>
              <w:rPr>
                <w:b/>
                <w:i/>
                <w:color w:val="FFFFFF"/>
              </w:rPr>
              <w:t>Pondération</w:t>
            </w:r>
          </w:p>
        </w:tc>
      </w:tr>
      <w:tr w:rsidR="00E6379E" w14:paraId="69F91825" w14:textId="77777777" w:rsidTr="00E6379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EE3A1" w14:textId="77777777" w:rsidR="00E6379E" w:rsidRDefault="00E6379E" w:rsidP="00E6379E">
            <w:pPr>
              <w:spacing w:after="0"/>
              <w:jc w:val="both"/>
            </w:pPr>
            <w:r>
              <w:t xml:space="preserve">Lisibilité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5245" w14:textId="77777777" w:rsidR="00E6379E" w:rsidRDefault="00E6379E" w:rsidP="00E6379E">
            <w:pPr>
              <w:spacing w:after="0"/>
              <w:jc w:val="both"/>
            </w:pPr>
            <w:r>
              <w:t>Tracé des lettres et mise en page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FACB" w14:textId="64842CCC" w:rsidR="00E6379E" w:rsidRDefault="00E6379E" w:rsidP="00E6379E">
            <w:pPr>
              <w:spacing w:after="0"/>
              <w:jc w:val="center"/>
            </w:pPr>
            <w:r>
              <w:t>1 – 0,5 – 0</w:t>
            </w:r>
          </w:p>
        </w:tc>
      </w:tr>
      <w:tr w:rsidR="00E6379E" w14:paraId="6B3D4BD9" w14:textId="77777777" w:rsidTr="00E6379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03632" w14:textId="77777777" w:rsidR="00E6379E" w:rsidRDefault="00E6379E" w:rsidP="00E6379E">
            <w:pPr>
              <w:spacing w:after="0"/>
              <w:jc w:val="both"/>
            </w:pPr>
            <w:r>
              <w:t xml:space="preserve">Pertinence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E9CA" w14:textId="77777777" w:rsidR="00E6379E" w:rsidRDefault="00E6379E" w:rsidP="00E6379E">
            <w:pPr>
              <w:spacing w:after="0"/>
              <w:jc w:val="both"/>
            </w:pPr>
            <w:r>
              <w:t>Respect de l’intention et du genre :</w:t>
            </w:r>
          </w:p>
          <w:p w14:paraId="53D4CB1D" w14:textId="77777777" w:rsidR="00E6379E" w:rsidRDefault="00E6379E" w:rsidP="00E6379E">
            <w:pPr>
              <w:pStyle w:val="Paragraphedeliste"/>
              <w:numPr>
                <w:ilvl w:val="0"/>
                <w:numId w:val="1"/>
              </w:numPr>
              <w:spacing w:before="0" w:after="0"/>
              <w:jc w:val="both"/>
            </w:pPr>
            <w:r>
              <w:t>Réduire un texte informatif</w:t>
            </w:r>
          </w:p>
          <w:p w14:paraId="2581047C" w14:textId="77777777" w:rsidR="00E6379E" w:rsidRDefault="00E6379E" w:rsidP="00E6379E">
            <w:pPr>
              <w:pStyle w:val="Paragraphedeliste"/>
              <w:numPr>
                <w:ilvl w:val="0"/>
                <w:numId w:val="1"/>
              </w:numPr>
              <w:spacing w:before="0" w:after="0"/>
              <w:jc w:val="both"/>
            </w:pPr>
            <w:r>
              <w:t>Conserver l’intention d’informer</w:t>
            </w:r>
          </w:p>
          <w:p w14:paraId="72C56BB6" w14:textId="55733537" w:rsidR="00E6379E" w:rsidRDefault="00E6379E" w:rsidP="00E6379E">
            <w:pPr>
              <w:pStyle w:val="Paragraphedeliste"/>
              <w:numPr>
                <w:ilvl w:val="0"/>
                <w:numId w:val="1"/>
              </w:numPr>
              <w:spacing w:before="0" w:after="0"/>
              <w:jc w:val="both"/>
            </w:pPr>
            <w:r>
              <w:t>Dégager l’essentiel du propos de chaque paragraphe</w:t>
            </w:r>
          </w:p>
          <w:p w14:paraId="49096B5E" w14:textId="77777777" w:rsidR="00E6379E" w:rsidRDefault="00E6379E" w:rsidP="00E6379E">
            <w:pPr>
              <w:pStyle w:val="Paragraphedeliste"/>
              <w:numPr>
                <w:ilvl w:val="0"/>
                <w:numId w:val="1"/>
              </w:numPr>
              <w:spacing w:before="0" w:after="0"/>
              <w:jc w:val="both"/>
            </w:pPr>
            <w:r>
              <w:t>Utiliser les anaphores</w:t>
            </w:r>
          </w:p>
          <w:p w14:paraId="15ED852B" w14:textId="225F5552" w:rsidR="00E6379E" w:rsidRDefault="00E6379E" w:rsidP="00E6379E">
            <w:pPr>
              <w:pStyle w:val="Paragraphedeliste"/>
              <w:numPr>
                <w:ilvl w:val="0"/>
                <w:numId w:val="1"/>
              </w:numPr>
              <w:spacing w:before="0" w:after="0"/>
              <w:jc w:val="both"/>
            </w:pPr>
            <w:r>
              <w:t>Supprimer les détails et exemples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A9005" w14:textId="77777777" w:rsidR="00E6379E" w:rsidRDefault="00E6379E" w:rsidP="00E6379E">
            <w:pPr>
              <w:spacing w:after="0"/>
              <w:jc w:val="center"/>
            </w:pPr>
          </w:p>
          <w:p w14:paraId="1A140202" w14:textId="5A14DF56" w:rsidR="00E6379E" w:rsidRDefault="00E6379E" w:rsidP="00E6379E">
            <w:pPr>
              <w:spacing w:after="0"/>
              <w:jc w:val="center"/>
            </w:pPr>
            <w:r>
              <w:t>0,5 – 0</w:t>
            </w:r>
          </w:p>
          <w:p w14:paraId="0C9DD9AD" w14:textId="388A340C" w:rsidR="00E6379E" w:rsidRDefault="00E6379E" w:rsidP="00E6379E">
            <w:pPr>
              <w:spacing w:after="0"/>
              <w:jc w:val="center"/>
            </w:pPr>
            <w:r>
              <w:t>0,5 – 0</w:t>
            </w:r>
          </w:p>
          <w:p w14:paraId="1EB4783F" w14:textId="4D01374C" w:rsidR="00E6379E" w:rsidRDefault="00E6379E" w:rsidP="00E6379E">
            <w:pPr>
              <w:spacing w:after="0"/>
              <w:jc w:val="center"/>
            </w:pPr>
            <w:r>
              <w:t xml:space="preserve">7 – 6 – 5 – 4 – 3 – 2 – 1 – 0 </w:t>
            </w:r>
          </w:p>
          <w:p w14:paraId="0C75DDC9" w14:textId="77777777" w:rsidR="00E6379E" w:rsidRDefault="00E6379E" w:rsidP="00E6379E">
            <w:pPr>
              <w:spacing w:after="0"/>
              <w:jc w:val="center"/>
            </w:pPr>
            <w:r>
              <w:t>2 – 1 – 0</w:t>
            </w:r>
          </w:p>
          <w:p w14:paraId="03659622" w14:textId="5C5B272A" w:rsidR="00E6379E" w:rsidRDefault="00E6379E" w:rsidP="00E6379E">
            <w:pPr>
              <w:spacing w:after="0"/>
              <w:jc w:val="center"/>
            </w:pPr>
            <w:r>
              <w:t xml:space="preserve">4 – 3 – 2 – 1 – 0 </w:t>
            </w:r>
          </w:p>
        </w:tc>
      </w:tr>
      <w:tr w:rsidR="00E6379E" w14:paraId="7BCF01A0" w14:textId="77777777" w:rsidTr="00E6379E">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3B833" w14:textId="77777777" w:rsidR="00E6379E" w:rsidRDefault="00E6379E" w:rsidP="00E6379E">
            <w:pPr>
              <w:spacing w:after="0"/>
              <w:jc w:val="both"/>
            </w:pPr>
            <w:r>
              <w:t xml:space="preserve">Intelligibilité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E3374" w14:textId="77777777" w:rsidR="00E6379E" w:rsidRDefault="00E6379E" w:rsidP="00E6379E">
            <w:pPr>
              <w:spacing w:after="0"/>
              <w:jc w:val="both"/>
            </w:pPr>
            <w:r>
              <w:t>Clarté lexicale, choix syntaxiques, ponctuation, cohésion textuelle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8A215" w14:textId="2CD31686" w:rsidR="00E6379E" w:rsidRDefault="00E6379E" w:rsidP="00E6379E">
            <w:pPr>
              <w:spacing w:after="0"/>
              <w:jc w:val="center"/>
            </w:pPr>
            <w:r>
              <w:t>2 – 1 – 0</w:t>
            </w:r>
          </w:p>
        </w:tc>
      </w:tr>
      <w:tr w:rsidR="00E6379E" w14:paraId="6B08C98A" w14:textId="77777777" w:rsidTr="00E6379E">
        <w:tblPrEx>
          <w:tblCellMar>
            <w:top w:w="0" w:type="dxa"/>
            <w:bottom w:w="0" w:type="dxa"/>
          </w:tblCellMar>
        </w:tblPrEx>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5D05" w14:textId="77777777" w:rsidR="00E6379E" w:rsidRDefault="00E6379E" w:rsidP="00E6379E">
            <w:pPr>
              <w:spacing w:after="0"/>
              <w:jc w:val="both"/>
            </w:pPr>
            <w:r>
              <w:t xml:space="preserve">Recevabilité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3796F" w14:textId="77777777" w:rsidR="00E6379E" w:rsidRDefault="00E6379E" w:rsidP="00E6379E">
            <w:pPr>
              <w:spacing w:after="0"/>
              <w:jc w:val="both"/>
            </w:pPr>
            <w:r>
              <w:t>Orthographe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7164" w14:textId="77777777" w:rsidR="00E6379E" w:rsidRDefault="00E6379E" w:rsidP="00E6379E">
            <w:pPr>
              <w:spacing w:after="0"/>
              <w:jc w:val="center"/>
            </w:pPr>
            <w:r>
              <w:t>2 – 1 – 0</w:t>
            </w:r>
          </w:p>
        </w:tc>
      </w:tr>
      <w:tr w:rsidR="00E6379E" w14:paraId="3DFC59C2" w14:textId="77777777" w:rsidTr="00E6379E">
        <w:tblPrEx>
          <w:tblCellMar>
            <w:top w:w="0" w:type="dxa"/>
            <w:bottom w:w="0" w:type="dxa"/>
          </w:tblCellMar>
        </w:tblPrEx>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A686" w14:textId="77777777" w:rsidR="00E6379E" w:rsidRDefault="00E6379E" w:rsidP="00E6379E">
            <w:pPr>
              <w:spacing w:after="0"/>
              <w:jc w:val="both"/>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93207" w14:textId="647DEB88" w:rsidR="00E6379E" w:rsidRDefault="00E6379E" w:rsidP="00E6379E">
            <w:pPr>
              <w:spacing w:after="0"/>
              <w:jc w:val="both"/>
            </w:pPr>
            <w:r>
              <w:t xml:space="preserve">Réduction de texte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11E18" w14:textId="31BAF6A1" w:rsidR="00E6379E" w:rsidRDefault="00E6379E" w:rsidP="00E6379E">
            <w:pPr>
              <w:spacing w:after="0"/>
              <w:jc w:val="center"/>
            </w:pPr>
            <w:r>
              <w:t xml:space="preserve">R – NR </w:t>
            </w:r>
          </w:p>
        </w:tc>
      </w:tr>
      <w:tr w:rsidR="00E6379E" w14:paraId="17ECB1A4" w14:textId="77777777" w:rsidTr="00E6379E">
        <w:tblPrEx>
          <w:tblCellMar>
            <w:top w:w="0" w:type="dxa"/>
            <w:bottom w:w="0" w:type="dxa"/>
          </w:tblCellMar>
        </w:tblPrEx>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358E" w14:textId="77777777" w:rsidR="00E6379E" w:rsidRDefault="00E6379E" w:rsidP="00E6379E">
            <w:pPr>
              <w:tabs>
                <w:tab w:val="left" w:pos="1875"/>
              </w:tabs>
              <w:spacing w:after="0"/>
              <w:jc w:val="both"/>
              <w:rPr>
                <w:b/>
                <w:i/>
                <w:sz w:val="28"/>
              </w:rPr>
            </w:pPr>
            <w:r>
              <w:rPr>
                <w:b/>
                <w:i/>
                <w:sz w:val="28"/>
              </w:rPr>
              <w:t>TOTAL</w:t>
            </w:r>
            <w:r>
              <w:rPr>
                <w:b/>
                <w:i/>
                <w:sz w:val="28"/>
              </w:rPr>
              <w:tab/>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F4668" w14:textId="77777777" w:rsidR="00E6379E" w:rsidRDefault="00E6379E" w:rsidP="00E6379E">
            <w:pPr>
              <w:spacing w:after="0"/>
              <w:jc w:val="right"/>
              <w:rPr>
                <w:b/>
                <w:i/>
                <w:sz w:val="28"/>
              </w:rPr>
            </w:pPr>
            <w:r>
              <w:rPr>
                <w:b/>
                <w:i/>
                <w:sz w:val="28"/>
              </w:rPr>
              <w:t xml:space="preserve">/20 </w:t>
            </w:r>
          </w:p>
        </w:tc>
      </w:tr>
    </w:tbl>
    <w:p w14:paraId="5ABA7E79" w14:textId="77777777" w:rsidR="0061746E" w:rsidRDefault="0061746E" w:rsidP="00371D3A"/>
    <w:sectPr w:rsidR="006174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1948" w14:textId="77777777" w:rsidR="005315A0" w:rsidRDefault="005315A0" w:rsidP="00371D3A">
      <w:pPr>
        <w:spacing w:after="0" w:line="240" w:lineRule="auto"/>
      </w:pPr>
      <w:r>
        <w:separator/>
      </w:r>
    </w:p>
  </w:endnote>
  <w:endnote w:type="continuationSeparator" w:id="0">
    <w:p w14:paraId="69292ACD" w14:textId="77777777" w:rsidR="005315A0" w:rsidRDefault="005315A0" w:rsidP="0037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7DFB2" w14:textId="77777777" w:rsidR="005315A0" w:rsidRDefault="005315A0" w:rsidP="00371D3A">
      <w:pPr>
        <w:spacing w:after="0" w:line="240" w:lineRule="auto"/>
      </w:pPr>
      <w:r>
        <w:separator/>
      </w:r>
    </w:p>
  </w:footnote>
  <w:footnote w:type="continuationSeparator" w:id="0">
    <w:p w14:paraId="05A37ECB" w14:textId="77777777" w:rsidR="005315A0" w:rsidRDefault="005315A0" w:rsidP="00371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B3947"/>
    <w:multiLevelType w:val="multilevel"/>
    <w:tmpl w:val="4E1C169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BB"/>
    <w:rsid w:val="00371D3A"/>
    <w:rsid w:val="005315A0"/>
    <w:rsid w:val="0061746E"/>
    <w:rsid w:val="009F0EBB"/>
    <w:rsid w:val="00E6379E"/>
    <w:rsid w:val="00F952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B9D"/>
  <w15:chartTrackingRefBased/>
  <w15:docId w15:val="{19D110A6-D58C-4665-B919-A38502E3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E6379E"/>
    <w:pPr>
      <w:suppressAutoHyphens/>
      <w:autoSpaceDN w:val="0"/>
      <w:spacing w:before="160" w:line="240" w:lineRule="auto"/>
      <w:ind w:left="720" w:firstLine="709"/>
      <w:textAlignment w:val="baseline"/>
    </w:pPr>
    <w:rPr>
      <w:rFonts w:ascii="Calibri" w:eastAsia="Calibri" w:hAnsi="Calibri" w:cs="Times New Roman"/>
    </w:rPr>
  </w:style>
  <w:style w:type="paragraph" w:styleId="En-tte">
    <w:name w:val="header"/>
    <w:basedOn w:val="Normal"/>
    <w:link w:val="En-tteCar"/>
    <w:uiPriority w:val="99"/>
    <w:unhideWhenUsed/>
    <w:rsid w:val="00371D3A"/>
    <w:pPr>
      <w:tabs>
        <w:tab w:val="center" w:pos="4536"/>
        <w:tab w:val="right" w:pos="9072"/>
      </w:tabs>
      <w:spacing w:after="0" w:line="240" w:lineRule="auto"/>
    </w:pPr>
  </w:style>
  <w:style w:type="character" w:customStyle="1" w:styleId="En-tteCar">
    <w:name w:val="En-tête Car"/>
    <w:basedOn w:val="Policepardfaut"/>
    <w:link w:val="En-tte"/>
    <w:uiPriority w:val="99"/>
    <w:rsid w:val="00371D3A"/>
  </w:style>
  <w:style w:type="paragraph" w:styleId="Pieddepage">
    <w:name w:val="footer"/>
    <w:basedOn w:val="Normal"/>
    <w:link w:val="PieddepageCar"/>
    <w:uiPriority w:val="99"/>
    <w:unhideWhenUsed/>
    <w:rsid w:val="00371D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828</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janique godichard</dc:creator>
  <cp:keywords/>
  <dc:description/>
  <cp:lastModifiedBy>janique godichard</cp:lastModifiedBy>
  <cp:revision>1</cp:revision>
  <dcterms:created xsi:type="dcterms:W3CDTF">2021-01-05T08:46:00Z</dcterms:created>
  <dcterms:modified xsi:type="dcterms:W3CDTF">2021-01-05T09:21:00Z</dcterms:modified>
</cp:coreProperties>
</file>